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59" w:rsidRDefault="00753EE0">
      <w:pPr>
        <w:rPr>
          <w:b/>
          <w:sz w:val="32"/>
        </w:rPr>
      </w:pPr>
      <w:bookmarkStart w:id="0" w:name="_GoBack"/>
      <w:bookmarkEnd w:id="0"/>
      <w:r w:rsidRPr="006D08BE">
        <w:rPr>
          <w:b/>
          <w:sz w:val="32"/>
        </w:rPr>
        <w:t>Specialist Musculoskeletal</w:t>
      </w:r>
      <w:r w:rsidR="003D1BD7" w:rsidRPr="006D08BE">
        <w:rPr>
          <w:b/>
          <w:sz w:val="32"/>
        </w:rPr>
        <w:t xml:space="preserve"> (MSK)</w:t>
      </w:r>
      <w:r w:rsidRPr="006D08BE">
        <w:rPr>
          <w:b/>
          <w:sz w:val="32"/>
        </w:rPr>
        <w:t xml:space="preserve"> and </w:t>
      </w:r>
      <w:r w:rsidR="003D1BD7" w:rsidRPr="006D08BE">
        <w:rPr>
          <w:b/>
          <w:sz w:val="32"/>
        </w:rPr>
        <w:t xml:space="preserve">Persistent </w:t>
      </w:r>
      <w:r w:rsidR="00FC1759">
        <w:rPr>
          <w:b/>
          <w:sz w:val="32"/>
        </w:rPr>
        <w:t xml:space="preserve">Pain </w:t>
      </w:r>
    </w:p>
    <w:p w:rsidR="00B250DC" w:rsidRPr="006D08BE" w:rsidRDefault="00FC1759">
      <w:pPr>
        <w:rPr>
          <w:b/>
          <w:sz w:val="32"/>
        </w:rPr>
      </w:pPr>
      <w:r>
        <w:rPr>
          <w:b/>
          <w:sz w:val="32"/>
        </w:rPr>
        <w:t>S</w:t>
      </w:r>
      <w:r w:rsidR="00753EE0" w:rsidRPr="006D08BE">
        <w:rPr>
          <w:b/>
          <w:sz w:val="32"/>
        </w:rPr>
        <w:t>elf-</w:t>
      </w:r>
      <w:r>
        <w:rPr>
          <w:b/>
          <w:sz w:val="32"/>
        </w:rPr>
        <w:t>M</w:t>
      </w:r>
      <w:r w:rsidR="00753EE0" w:rsidRPr="006D08BE">
        <w:rPr>
          <w:b/>
          <w:sz w:val="32"/>
        </w:rPr>
        <w:t xml:space="preserve">anagement </w:t>
      </w:r>
      <w:r>
        <w:rPr>
          <w:b/>
          <w:sz w:val="32"/>
        </w:rPr>
        <w:t>S</w:t>
      </w:r>
      <w:r w:rsidR="00753EE0" w:rsidRPr="006D08BE">
        <w:rPr>
          <w:b/>
          <w:sz w:val="32"/>
        </w:rPr>
        <w:t>ervice</w:t>
      </w:r>
    </w:p>
    <w:p w:rsidR="003E1707" w:rsidRDefault="003E1707">
      <w:pPr>
        <w:rPr>
          <w:sz w:val="32"/>
        </w:rPr>
      </w:pPr>
    </w:p>
    <w:p w:rsidR="00576032" w:rsidRPr="00576032" w:rsidRDefault="00576032" w:rsidP="00576032">
      <w:pPr>
        <w:rPr>
          <w:szCs w:val="22"/>
        </w:rPr>
      </w:pPr>
      <w:r w:rsidRPr="00576032">
        <w:rPr>
          <w:szCs w:val="22"/>
        </w:rPr>
        <w:t xml:space="preserve">Fareham and Gosport and South Eastern Hampshire Clinical Commissioning Groups (CCGs) are planning to improve the way services for people with musculoskeletal (MSK) problems (problems with muscles, bones and joints) and those for people with persistent pain are delivered in your area. We are very interested in your views on how this new service should look. </w:t>
      </w:r>
    </w:p>
    <w:p w:rsidR="00576032" w:rsidRPr="00576032" w:rsidRDefault="00576032" w:rsidP="00576032">
      <w:pPr>
        <w:ind w:left="360"/>
        <w:rPr>
          <w:szCs w:val="22"/>
        </w:rPr>
      </w:pPr>
    </w:p>
    <w:p w:rsidR="00576032" w:rsidRPr="00576032" w:rsidRDefault="00576032" w:rsidP="00576032">
      <w:pPr>
        <w:rPr>
          <w:b/>
          <w:szCs w:val="22"/>
        </w:rPr>
      </w:pPr>
      <w:r w:rsidRPr="00576032">
        <w:rPr>
          <w:b/>
          <w:szCs w:val="22"/>
        </w:rPr>
        <w:t>WHAT IS CURRENTLY AVAILABLE?</w:t>
      </w:r>
    </w:p>
    <w:p w:rsidR="00576032" w:rsidRPr="00576032" w:rsidRDefault="00576032" w:rsidP="00576032">
      <w:pPr>
        <w:rPr>
          <w:szCs w:val="22"/>
        </w:rPr>
      </w:pPr>
      <w:r w:rsidRPr="00576032">
        <w:rPr>
          <w:szCs w:val="22"/>
        </w:rPr>
        <w:t xml:space="preserve">At the moment there are a range of services available for people with muscle, bone and joint problems but we are keen to improve the way these services work together. </w:t>
      </w:r>
    </w:p>
    <w:p w:rsidR="00576032" w:rsidRPr="00576032" w:rsidRDefault="00576032" w:rsidP="00576032">
      <w:pPr>
        <w:rPr>
          <w:szCs w:val="22"/>
        </w:rPr>
      </w:pPr>
    </w:p>
    <w:p w:rsidR="00576032" w:rsidRPr="00576032" w:rsidRDefault="00576032" w:rsidP="00576032">
      <w:pPr>
        <w:rPr>
          <w:szCs w:val="22"/>
        </w:rPr>
      </w:pPr>
      <w:r w:rsidRPr="00576032">
        <w:rPr>
          <w:szCs w:val="22"/>
        </w:rPr>
        <w:t xml:space="preserve">At the moment people with MSK problems are seen by their GP and following their GP appointment, patients may be referred to physiotherapy.  If, after a course of treatment, the physiotherapist feels their patient needs a referral to hospital, the patient would then have to be referred back to the GP for onward referral to a consultant in an acute hospital. </w:t>
      </w:r>
    </w:p>
    <w:p w:rsidR="00576032" w:rsidRPr="00576032" w:rsidRDefault="00576032" w:rsidP="00576032">
      <w:pPr>
        <w:rPr>
          <w:szCs w:val="22"/>
        </w:rPr>
      </w:pPr>
    </w:p>
    <w:p w:rsidR="00576032" w:rsidRPr="00576032" w:rsidRDefault="00576032" w:rsidP="00576032">
      <w:pPr>
        <w:rPr>
          <w:szCs w:val="22"/>
        </w:rPr>
      </w:pPr>
      <w:r w:rsidRPr="00576032">
        <w:rPr>
          <w:szCs w:val="22"/>
        </w:rPr>
        <w:t xml:space="preserve">In addition a limited specialist physiotherapy service has been offered but this is due to end soon and we are at a point where we need to tender for a new service. </w:t>
      </w:r>
    </w:p>
    <w:p w:rsidR="00576032" w:rsidRPr="00576032" w:rsidRDefault="00576032" w:rsidP="00576032">
      <w:pPr>
        <w:rPr>
          <w:szCs w:val="22"/>
        </w:rPr>
      </w:pPr>
    </w:p>
    <w:p w:rsidR="00576032" w:rsidRPr="00576032" w:rsidRDefault="00576032" w:rsidP="00576032">
      <w:pPr>
        <w:rPr>
          <w:b/>
          <w:szCs w:val="22"/>
        </w:rPr>
      </w:pPr>
      <w:r w:rsidRPr="00576032">
        <w:rPr>
          <w:b/>
          <w:szCs w:val="22"/>
        </w:rPr>
        <w:t>WHAT IS BEING PROPOSED?</w:t>
      </w:r>
    </w:p>
    <w:p w:rsidR="00576032" w:rsidRPr="00576032" w:rsidRDefault="00576032" w:rsidP="00576032">
      <w:pPr>
        <w:rPr>
          <w:szCs w:val="22"/>
        </w:rPr>
      </w:pPr>
      <w:r w:rsidRPr="00576032">
        <w:rPr>
          <w:szCs w:val="22"/>
        </w:rPr>
        <w:t>We want to introduce a new service which brings all the current services together in a more co-ordinated way that better meets patients’ needs.</w:t>
      </w:r>
    </w:p>
    <w:p w:rsidR="00576032" w:rsidRPr="00576032" w:rsidRDefault="00576032" w:rsidP="00576032">
      <w:pPr>
        <w:rPr>
          <w:szCs w:val="22"/>
        </w:rPr>
      </w:pPr>
    </w:p>
    <w:p w:rsidR="00576032" w:rsidRPr="00576032" w:rsidRDefault="00576032" w:rsidP="00576032">
      <w:pPr>
        <w:rPr>
          <w:szCs w:val="22"/>
        </w:rPr>
      </w:pPr>
      <w:r w:rsidRPr="00576032">
        <w:rPr>
          <w:szCs w:val="22"/>
        </w:rPr>
        <w:t>The first point of contact for all patients with musculoskeletal problems and/or persistent pain will be their GP.</w:t>
      </w:r>
    </w:p>
    <w:p w:rsidR="00576032" w:rsidRPr="00576032" w:rsidRDefault="00576032" w:rsidP="00576032">
      <w:pPr>
        <w:rPr>
          <w:szCs w:val="22"/>
        </w:rPr>
      </w:pPr>
    </w:p>
    <w:p w:rsidR="00576032" w:rsidRPr="00576032" w:rsidRDefault="00576032" w:rsidP="00576032">
      <w:pPr>
        <w:rPr>
          <w:szCs w:val="22"/>
        </w:rPr>
      </w:pPr>
      <w:r w:rsidRPr="00576032">
        <w:rPr>
          <w:szCs w:val="22"/>
        </w:rPr>
        <w:t xml:space="preserve">If a patient’s MSK condition requires further intervention the GP will have the option to refer for physiotherapy locally for a course of treatment. </w:t>
      </w:r>
    </w:p>
    <w:p w:rsidR="00576032" w:rsidRPr="00576032" w:rsidRDefault="00576032" w:rsidP="00576032">
      <w:pPr>
        <w:rPr>
          <w:szCs w:val="22"/>
        </w:rPr>
      </w:pPr>
    </w:p>
    <w:p w:rsidR="00576032" w:rsidRPr="00576032" w:rsidRDefault="00576032" w:rsidP="00576032">
      <w:pPr>
        <w:rPr>
          <w:szCs w:val="22"/>
        </w:rPr>
      </w:pPr>
      <w:r w:rsidRPr="00576032">
        <w:rPr>
          <w:szCs w:val="22"/>
        </w:rPr>
        <w:t xml:space="preserve">If clinically appropriate the patient may also be referred to specialist physiotherapists who will be able to provide a broader range of treatments than normal physiotherapists. </w:t>
      </w:r>
    </w:p>
    <w:p w:rsidR="00576032" w:rsidRPr="00576032" w:rsidRDefault="00576032" w:rsidP="00576032">
      <w:pPr>
        <w:rPr>
          <w:szCs w:val="22"/>
        </w:rPr>
      </w:pPr>
    </w:p>
    <w:p w:rsidR="00576032" w:rsidRPr="00576032" w:rsidRDefault="00576032" w:rsidP="00576032">
      <w:pPr>
        <w:rPr>
          <w:szCs w:val="22"/>
        </w:rPr>
      </w:pPr>
      <w:r w:rsidRPr="00576032">
        <w:rPr>
          <w:szCs w:val="22"/>
        </w:rPr>
        <w:t>This will include:</w:t>
      </w:r>
    </w:p>
    <w:p w:rsidR="00576032" w:rsidRPr="00576032" w:rsidRDefault="00576032" w:rsidP="00576032">
      <w:pPr>
        <w:rPr>
          <w:szCs w:val="22"/>
        </w:rPr>
      </w:pPr>
      <w:r w:rsidRPr="00576032">
        <w:rPr>
          <w:szCs w:val="22"/>
        </w:rPr>
        <w:lastRenderedPageBreak/>
        <w:t>•</w:t>
      </w:r>
      <w:r w:rsidRPr="00576032">
        <w:rPr>
          <w:szCs w:val="22"/>
        </w:rPr>
        <w:tab/>
        <w:t>Diagnostics, such as MRI scans, with results from these being used to improve diagnosis and treatment;</w:t>
      </w:r>
    </w:p>
    <w:p w:rsidR="00576032" w:rsidRPr="00576032" w:rsidRDefault="00576032" w:rsidP="00576032">
      <w:pPr>
        <w:rPr>
          <w:szCs w:val="22"/>
        </w:rPr>
      </w:pPr>
      <w:r w:rsidRPr="00576032">
        <w:rPr>
          <w:szCs w:val="22"/>
        </w:rPr>
        <w:t>•</w:t>
      </w:r>
      <w:r w:rsidRPr="00576032">
        <w:rPr>
          <w:szCs w:val="22"/>
        </w:rPr>
        <w:tab/>
        <w:t>A single injection to enable patients to continue with treatment;</w:t>
      </w:r>
    </w:p>
    <w:p w:rsidR="00576032" w:rsidRPr="00576032" w:rsidRDefault="00576032" w:rsidP="00576032">
      <w:pPr>
        <w:rPr>
          <w:szCs w:val="22"/>
        </w:rPr>
      </w:pPr>
      <w:r w:rsidRPr="00576032">
        <w:rPr>
          <w:szCs w:val="22"/>
        </w:rPr>
        <w:t>•</w:t>
      </w:r>
      <w:r w:rsidRPr="00576032">
        <w:rPr>
          <w:szCs w:val="22"/>
        </w:rPr>
        <w:tab/>
        <w:t>Onward referral to consultants for further specialist opinion.</w:t>
      </w:r>
    </w:p>
    <w:p w:rsidR="00576032" w:rsidRPr="00576032" w:rsidRDefault="00576032" w:rsidP="00576032">
      <w:pPr>
        <w:rPr>
          <w:szCs w:val="22"/>
        </w:rPr>
      </w:pPr>
    </w:p>
    <w:p w:rsidR="00576032" w:rsidRPr="00576032" w:rsidRDefault="00576032" w:rsidP="00576032">
      <w:pPr>
        <w:rPr>
          <w:szCs w:val="22"/>
        </w:rPr>
      </w:pPr>
      <w:r w:rsidRPr="00576032">
        <w:rPr>
          <w:szCs w:val="22"/>
        </w:rPr>
        <w:t xml:space="preserve">Persistent pain is pain that continues beyond the time frame for normal healing of an injury (0-3 months) and for which frequently there is no clearly identifiable cause. </w:t>
      </w:r>
    </w:p>
    <w:p w:rsidR="00576032" w:rsidRPr="00576032" w:rsidRDefault="00576032" w:rsidP="00576032">
      <w:pPr>
        <w:rPr>
          <w:szCs w:val="22"/>
        </w:rPr>
      </w:pPr>
    </w:p>
    <w:p w:rsidR="00576032" w:rsidRPr="00576032" w:rsidRDefault="00576032" w:rsidP="00576032">
      <w:pPr>
        <w:rPr>
          <w:szCs w:val="22"/>
        </w:rPr>
      </w:pPr>
      <w:r w:rsidRPr="00576032">
        <w:rPr>
          <w:szCs w:val="22"/>
        </w:rPr>
        <w:t xml:space="preserve">Clinical evidence suggests that the most effective way of dealing with persistent pain is through a pain management programme. Pain management programmes help the patient in dealing with the symptoms of the pain, where there is unlikely to be a cure from a medical intervention. </w:t>
      </w:r>
    </w:p>
    <w:p w:rsidR="00576032" w:rsidRPr="00576032" w:rsidRDefault="00576032" w:rsidP="00576032">
      <w:pPr>
        <w:rPr>
          <w:szCs w:val="22"/>
        </w:rPr>
      </w:pPr>
    </w:p>
    <w:p w:rsidR="00576032" w:rsidRPr="00576032" w:rsidRDefault="00576032" w:rsidP="00576032">
      <w:pPr>
        <w:rPr>
          <w:szCs w:val="22"/>
        </w:rPr>
      </w:pPr>
      <w:r w:rsidRPr="00576032">
        <w:rPr>
          <w:szCs w:val="22"/>
        </w:rPr>
        <w:t>For this type of pain the GP will work with the patient to help them manage their symptoms and, if appropriate, refer them directly into the persistent pain self-management service.</w:t>
      </w:r>
    </w:p>
    <w:p w:rsidR="00576032" w:rsidRPr="00576032" w:rsidRDefault="00576032" w:rsidP="00576032">
      <w:pPr>
        <w:rPr>
          <w:szCs w:val="22"/>
        </w:rPr>
      </w:pPr>
    </w:p>
    <w:p w:rsidR="00817465" w:rsidRDefault="00576032" w:rsidP="00576032">
      <w:pPr>
        <w:rPr>
          <w:sz w:val="32"/>
          <w:szCs w:val="32"/>
        </w:rPr>
      </w:pPr>
      <w:r w:rsidRPr="00576032">
        <w:rPr>
          <w:szCs w:val="22"/>
        </w:rPr>
        <w:t>The service will offer pain management programmes, which mainly consist of group work with patients to improve the management of their condition and promote the philosophy of self-care. The programmes will be delivered by a range of different health professionals including, but not limited to, physiotherapists, extended scope practitioners, clinical psychologists and group facilitators</w:t>
      </w:r>
    </w:p>
    <w:p w:rsidR="00F97B10" w:rsidRDefault="00F97B10" w:rsidP="00576032">
      <w:pPr>
        <w:rPr>
          <w:szCs w:val="22"/>
        </w:rPr>
      </w:pPr>
    </w:p>
    <w:p w:rsidR="00F97B10" w:rsidRDefault="00F97B10" w:rsidP="00F97B10">
      <w:pPr>
        <w:rPr>
          <w:rFonts w:ascii="Arial" w:hAnsi="Arial"/>
        </w:rPr>
      </w:pPr>
      <w:r>
        <w:rPr>
          <w:rFonts w:ascii="Arial" w:hAnsi="Arial"/>
        </w:rPr>
        <w:t xml:space="preserve">You can complete this survey by completing this paper version and sending it to the address on the last page, or if you have access to the internet you can complete an on-line version at </w:t>
      </w:r>
    </w:p>
    <w:p w:rsidR="00F97B10" w:rsidRDefault="00F97B10" w:rsidP="00F97B10">
      <w:pPr>
        <w:rPr>
          <w:rFonts w:ascii="Arial" w:hAnsi="Arial"/>
        </w:rPr>
      </w:pPr>
    </w:p>
    <w:p w:rsidR="00F97B10" w:rsidRPr="00F97B10" w:rsidRDefault="00EA46F1" w:rsidP="00F97B10">
      <w:hyperlink r:id="rId8" w:history="1">
        <w:r w:rsidR="00F97B10" w:rsidRPr="00F97B10">
          <w:rPr>
            <w:rStyle w:val="Hyperlink"/>
            <w:rFonts w:ascii="Frutiger" w:hAnsi="Frutiger"/>
          </w:rPr>
          <w:t>https://www.surveymonkey.com/s/MSKJUNE2013</w:t>
        </w:r>
      </w:hyperlink>
    </w:p>
    <w:p w:rsidR="00F97B10" w:rsidRDefault="00F97B10" w:rsidP="00576032">
      <w:pPr>
        <w:rPr>
          <w:szCs w:val="22"/>
        </w:rPr>
      </w:pPr>
    </w:p>
    <w:p w:rsidR="00576032" w:rsidRPr="00F97B10" w:rsidRDefault="00576032" w:rsidP="00576032">
      <w:pPr>
        <w:rPr>
          <w:b/>
          <w:szCs w:val="22"/>
        </w:rPr>
      </w:pPr>
      <w:r w:rsidRPr="00F97B10">
        <w:rPr>
          <w:b/>
          <w:szCs w:val="22"/>
        </w:rPr>
        <w:t>Some information about you</w:t>
      </w:r>
    </w:p>
    <w:p w:rsidR="00576032" w:rsidRDefault="00576032" w:rsidP="00576032">
      <w:pPr>
        <w:shd w:val="clear" w:color="auto" w:fill="FFFFFF"/>
        <w:ind w:firstLine="360"/>
        <w:rPr>
          <w:szCs w:val="22"/>
        </w:rPr>
      </w:pPr>
    </w:p>
    <w:p w:rsidR="00576032" w:rsidRDefault="00576032" w:rsidP="00576032">
      <w:pPr>
        <w:shd w:val="clear" w:color="auto" w:fill="FFFFFF"/>
        <w:rPr>
          <w:rFonts w:cs="Arial"/>
          <w:bCs/>
          <w:color w:val="000000"/>
          <w:szCs w:val="22"/>
          <w:lang w:eastAsia="en-GB"/>
        </w:rPr>
      </w:pPr>
      <w:r w:rsidRPr="00576032">
        <w:rPr>
          <w:rFonts w:cs="Arial"/>
          <w:bCs/>
          <w:color w:val="000000"/>
          <w:szCs w:val="22"/>
          <w:lang w:eastAsia="en-GB"/>
        </w:rPr>
        <w:t xml:space="preserve">To help us with the survey please can you answer some general questions about </w:t>
      </w:r>
      <w:proofErr w:type="gramStart"/>
      <w:r w:rsidRPr="00576032">
        <w:rPr>
          <w:rFonts w:cs="Arial"/>
          <w:bCs/>
          <w:color w:val="000000"/>
          <w:szCs w:val="22"/>
          <w:lang w:eastAsia="en-GB"/>
        </w:rPr>
        <w:t>yourself.</w:t>
      </w:r>
      <w:proofErr w:type="gramEnd"/>
      <w:r w:rsidRPr="00576032">
        <w:rPr>
          <w:rFonts w:cs="Arial"/>
          <w:bCs/>
          <w:color w:val="000000"/>
          <w:szCs w:val="22"/>
          <w:lang w:eastAsia="en-GB"/>
        </w:rPr>
        <w:t xml:space="preserve"> </w:t>
      </w:r>
    </w:p>
    <w:p w:rsidR="00576032" w:rsidRDefault="00576032" w:rsidP="00576032">
      <w:pPr>
        <w:shd w:val="clear" w:color="auto" w:fill="FFFFFF"/>
        <w:rPr>
          <w:rFonts w:cs="Arial"/>
          <w:bCs/>
          <w:color w:val="000000"/>
          <w:szCs w:val="22"/>
          <w:lang w:eastAsia="en-GB"/>
        </w:rPr>
      </w:pPr>
    </w:p>
    <w:p w:rsidR="00F97B10" w:rsidRDefault="00F97B10" w:rsidP="00576032">
      <w:pPr>
        <w:shd w:val="clear" w:color="auto" w:fill="FFFFFF"/>
        <w:rPr>
          <w:rFonts w:cs="Arial"/>
          <w:bCs/>
          <w:color w:val="000000"/>
          <w:szCs w:val="22"/>
          <w:lang w:eastAsia="en-GB"/>
        </w:rPr>
      </w:pPr>
    </w:p>
    <w:tbl>
      <w:tblPr>
        <w:tblStyle w:val="TableGrid"/>
        <w:tblW w:w="9242" w:type="dxa"/>
        <w:tblInd w:w="108" w:type="dxa"/>
        <w:tblLook w:val="04A0" w:firstRow="1" w:lastRow="0" w:firstColumn="1" w:lastColumn="0" w:noHBand="0" w:noVBand="1"/>
      </w:tblPr>
      <w:tblGrid>
        <w:gridCol w:w="4621"/>
        <w:gridCol w:w="4621"/>
      </w:tblGrid>
      <w:tr w:rsidR="00576032" w:rsidTr="00576032">
        <w:tc>
          <w:tcPr>
            <w:tcW w:w="4621" w:type="dxa"/>
          </w:tcPr>
          <w:p w:rsidR="00576032" w:rsidRDefault="00576032" w:rsidP="00576032">
            <w:pPr>
              <w:rPr>
                <w:rFonts w:cs="Arial"/>
                <w:color w:val="000000"/>
                <w:szCs w:val="22"/>
                <w:lang w:eastAsia="en-GB"/>
              </w:rPr>
            </w:pPr>
            <w:r w:rsidRPr="00576032">
              <w:rPr>
                <w:rFonts w:cs="Arial"/>
                <w:color w:val="000000"/>
                <w:szCs w:val="22"/>
                <w:lang w:eastAsia="en-GB"/>
              </w:rPr>
              <w:t xml:space="preserve">Where do you live </w:t>
            </w:r>
          </w:p>
          <w:p w:rsidR="00576032" w:rsidRDefault="00576032" w:rsidP="00576032">
            <w:pPr>
              <w:rPr>
                <w:rFonts w:cs="Arial"/>
                <w:bCs/>
                <w:color w:val="000000"/>
                <w:szCs w:val="22"/>
                <w:lang w:eastAsia="en-GB"/>
              </w:rPr>
            </w:pPr>
            <w:r w:rsidRPr="00576032">
              <w:rPr>
                <w:rFonts w:cs="Arial"/>
                <w:color w:val="000000"/>
                <w:szCs w:val="22"/>
                <w:lang w:eastAsia="en-GB"/>
              </w:rPr>
              <w:t>(postcode or area</w:t>
            </w:r>
            <w:r>
              <w:rPr>
                <w:rFonts w:cs="Arial"/>
                <w:color w:val="000000"/>
                <w:szCs w:val="22"/>
                <w:lang w:eastAsia="en-GB"/>
              </w:rPr>
              <w:t xml:space="preserve"> </w:t>
            </w:r>
            <w:proofErr w:type="spellStart"/>
            <w:r w:rsidRPr="00576032">
              <w:rPr>
                <w:rFonts w:cs="Arial"/>
                <w:color w:val="000000"/>
                <w:szCs w:val="22"/>
                <w:lang w:eastAsia="en-GB"/>
              </w:rPr>
              <w:t>e.g</w:t>
            </w:r>
            <w:proofErr w:type="spellEnd"/>
            <w:r>
              <w:rPr>
                <w:rFonts w:cs="Arial"/>
                <w:color w:val="000000"/>
                <w:szCs w:val="22"/>
                <w:lang w:eastAsia="en-GB"/>
              </w:rPr>
              <w:t xml:space="preserve"> Fareham and Gosport)</w:t>
            </w:r>
          </w:p>
        </w:tc>
        <w:tc>
          <w:tcPr>
            <w:tcW w:w="4621" w:type="dxa"/>
          </w:tcPr>
          <w:p w:rsidR="00576032" w:rsidRDefault="00576032" w:rsidP="00576032">
            <w:pPr>
              <w:rPr>
                <w:rFonts w:cs="Arial"/>
                <w:bCs/>
                <w:color w:val="000000"/>
                <w:szCs w:val="22"/>
                <w:lang w:eastAsia="en-GB"/>
              </w:rPr>
            </w:pPr>
          </w:p>
        </w:tc>
      </w:tr>
    </w:tbl>
    <w:p w:rsidR="00576032" w:rsidRPr="00576032" w:rsidRDefault="00576032" w:rsidP="00576032">
      <w:pPr>
        <w:shd w:val="clear" w:color="auto" w:fill="FFFFFF"/>
        <w:rPr>
          <w:rFonts w:cs="Arial"/>
          <w:bCs/>
          <w:color w:val="000000"/>
          <w:szCs w:val="22"/>
          <w:lang w:eastAsia="en-GB"/>
        </w:rPr>
      </w:pPr>
    </w:p>
    <w:p w:rsidR="00576032" w:rsidRDefault="00576032" w:rsidP="00817465">
      <w:pPr>
        <w:ind w:left="360"/>
        <w:rPr>
          <w:szCs w:val="22"/>
        </w:rPr>
      </w:pPr>
    </w:p>
    <w:p w:rsidR="00F97B10" w:rsidRDefault="00F97B10" w:rsidP="00817465">
      <w:pPr>
        <w:ind w:left="360"/>
        <w:rPr>
          <w:szCs w:val="22"/>
        </w:rPr>
      </w:pPr>
    </w:p>
    <w:tbl>
      <w:tblPr>
        <w:tblStyle w:val="TableGrid"/>
        <w:tblW w:w="9248" w:type="dxa"/>
        <w:tblInd w:w="108" w:type="dxa"/>
        <w:tblLook w:val="04A0" w:firstRow="1" w:lastRow="0" w:firstColumn="1" w:lastColumn="0" w:noHBand="0" w:noVBand="1"/>
      </w:tblPr>
      <w:tblGrid>
        <w:gridCol w:w="2127"/>
        <w:gridCol w:w="1772"/>
        <w:gridCol w:w="1793"/>
        <w:gridCol w:w="1794"/>
        <w:gridCol w:w="1762"/>
      </w:tblGrid>
      <w:tr w:rsidR="00576032" w:rsidTr="00576032">
        <w:tc>
          <w:tcPr>
            <w:tcW w:w="2127" w:type="dxa"/>
            <w:vMerge w:val="restart"/>
          </w:tcPr>
          <w:p w:rsidR="00576032" w:rsidRDefault="00576032" w:rsidP="00817465">
            <w:pPr>
              <w:rPr>
                <w:szCs w:val="22"/>
              </w:rPr>
            </w:pPr>
            <w:r>
              <w:rPr>
                <w:szCs w:val="22"/>
              </w:rPr>
              <w:t xml:space="preserve">Your age </w:t>
            </w:r>
          </w:p>
          <w:p w:rsidR="00576032" w:rsidRDefault="00576032" w:rsidP="00817465">
            <w:pPr>
              <w:rPr>
                <w:szCs w:val="22"/>
              </w:rPr>
            </w:pPr>
          </w:p>
          <w:p w:rsidR="00576032" w:rsidRDefault="00576032" w:rsidP="00817465">
            <w:pPr>
              <w:rPr>
                <w:szCs w:val="22"/>
              </w:rPr>
            </w:pPr>
            <w:r>
              <w:rPr>
                <w:szCs w:val="22"/>
              </w:rPr>
              <w:t>(please tick)</w:t>
            </w:r>
          </w:p>
        </w:tc>
        <w:tc>
          <w:tcPr>
            <w:tcW w:w="1772" w:type="dxa"/>
          </w:tcPr>
          <w:p w:rsidR="00576032" w:rsidRDefault="00576032" w:rsidP="00576032">
            <w:pPr>
              <w:jc w:val="center"/>
              <w:rPr>
                <w:szCs w:val="22"/>
              </w:rPr>
            </w:pPr>
            <w:r>
              <w:rPr>
                <w:szCs w:val="22"/>
              </w:rPr>
              <w:t>Under 21</w:t>
            </w:r>
          </w:p>
        </w:tc>
        <w:tc>
          <w:tcPr>
            <w:tcW w:w="1793" w:type="dxa"/>
          </w:tcPr>
          <w:p w:rsidR="00576032" w:rsidRDefault="00576032" w:rsidP="00576032">
            <w:pPr>
              <w:jc w:val="center"/>
              <w:rPr>
                <w:szCs w:val="22"/>
              </w:rPr>
            </w:pPr>
            <w:r>
              <w:rPr>
                <w:szCs w:val="22"/>
              </w:rPr>
              <w:t>Between 21 and 45</w:t>
            </w:r>
          </w:p>
        </w:tc>
        <w:tc>
          <w:tcPr>
            <w:tcW w:w="1794" w:type="dxa"/>
          </w:tcPr>
          <w:p w:rsidR="00576032" w:rsidRDefault="00576032" w:rsidP="00576032">
            <w:pPr>
              <w:jc w:val="center"/>
              <w:rPr>
                <w:szCs w:val="22"/>
              </w:rPr>
            </w:pPr>
            <w:r>
              <w:rPr>
                <w:szCs w:val="22"/>
              </w:rPr>
              <w:t>Between 46 and 65</w:t>
            </w:r>
          </w:p>
        </w:tc>
        <w:tc>
          <w:tcPr>
            <w:tcW w:w="1762" w:type="dxa"/>
          </w:tcPr>
          <w:p w:rsidR="00576032" w:rsidRDefault="00576032" w:rsidP="00576032">
            <w:pPr>
              <w:jc w:val="center"/>
              <w:rPr>
                <w:szCs w:val="22"/>
              </w:rPr>
            </w:pPr>
            <w:r>
              <w:rPr>
                <w:szCs w:val="22"/>
              </w:rPr>
              <w:t>Over 65</w:t>
            </w:r>
          </w:p>
        </w:tc>
      </w:tr>
      <w:tr w:rsidR="00576032" w:rsidTr="00576032">
        <w:tc>
          <w:tcPr>
            <w:tcW w:w="2127" w:type="dxa"/>
            <w:vMerge/>
          </w:tcPr>
          <w:p w:rsidR="00576032" w:rsidRDefault="00576032" w:rsidP="00817465">
            <w:pPr>
              <w:rPr>
                <w:szCs w:val="22"/>
              </w:rPr>
            </w:pPr>
          </w:p>
        </w:tc>
        <w:tc>
          <w:tcPr>
            <w:tcW w:w="1772" w:type="dxa"/>
          </w:tcPr>
          <w:p w:rsidR="00576032" w:rsidRDefault="00576032" w:rsidP="00817465">
            <w:pPr>
              <w:rPr>
                <w:szCs w:val="22"/>
              </w:rPr>
            </w:pPr>
          </w:p>
        </w:tc>
        <w:tc>
          <w:tcPr>
            <w:tcW w:w="1793" w:type="dxa"/>
          </w:tcPr>
          <w:p w:rsidR="00576032" w:rsidRDefault="00576032" w:rsidP="00817465">
            <w:pPr>
              <w:rPr>
                <w:szCs w:val="22"/>
              </w:rPr>
            </w:pPr>
          </w:p>
        </w:tc>
        <w:tc>
          <w:tcPr>
            <w:tcW w:w="1794" w:type="dxa"/>
          </w:tcPr>
          <w:p w:rsidR="00576032" w:rsidRDefault="00576032" w:rsidP="00817465">
            <w:pPr>
              <w:rPr>
                <w:szCs w:val="22"/>
              </w:rPr>
            </w:pPr>
          </w:p>
        </w:tc>
        <w:tc>
          <w:tcPr>
            <w:tcW w:w="1762" w:type="dxa"/>
          </w:tcPr>
          <w:p w:rsidR="00576032" w:rsidRDefault="00576032" w:rsidP="00817465">
            <w:pPr>
              <w:rPr>
                <w:szCs w:val="22"/>
              </w:rPr>
            </w:pPr>
          </w:p>
        </w:tc>
      </w:tr>
    </w:tbl>
    <w:p w:rsidR="00576032" w:rsidRDefault="00576032" w:rsidP="00817465">
      <w:pPr>
        <w:ind w:left="360"/>
        <w:rPr>
          <w:szCs w:val="22"/>
        </w:rPr>
      </w:pPr>
    </w:p>
    <w:p w:rsidR="00576032" w:rsidRDefault="00576032" w:rsidP="00817465">
      <w:pPr>
        <w:ind w:left="360"/>
        <w:rPr>
          <w:szCs w:val="22"/>
        </w:rPr>
      </w:pPr>
    </w:p>
    <w:p w:rsidR="00F97B10" w:rsidRDefault="00F97B10" w:rsidP="00817465">
      <w:pPr>
        <w:ind w:left="360"/>
        <w:rPr>
          <w:szCs w:val="22"/>
        </w:rPr>
      </w:pPr>
    </w:p>
    <w:p w:rsidR="00F97B10" w:rsidRPr="00576032" w:rsidRDefault="00F97B10" w:rsidP="00817465">
      <w:pPr>
        <w:ind w:left="360"/>
        <w:rPr>
          <w:szCs w:val="22"/>
        </w:rPr>
      </w:pPr>
    </w:p>
    <w:tbl>
      <w:tblPr>
        <w:tblStyle w:val="TableGrid"/>
        <w:tblW w:w="9242" w:type="dxa"/>
        <w:tblInd w:w="108" w:type="dxa"/>
        <w:tblLook w:val="04A0" w:firstRow="1" w:lastRow="0" w:firstColumn="1" w:lastColumn="0" w:noHBand="0" w:noVBand="1"/>
      </w:tblPr>
      <w:tblGrid>
        <w:gridCol w:w="3080"/>
        <w:gridCol w:w="3081"/>
        <w:gridCol w:w="3081"/>
      </w:tblGrid>
      <w:tr w:rsidR="00F97B10" w:rsidTr="00576032">
        <w:tc>
          <w:tcPr>
            <w:tcW w:w="3080" w:type="dxa"/>
          </w:tcPr>
          <w:p w:rsidR="00F97B10" w:rsidRDefault="00F97B10" w:rsidP="00576032">
            <w:pPr>
              <w:shd w:val="clear" w:color="auto" w:fill="FFFFFF"/>
              <w:rPr>
                <w:rFonts w:cs="Arial"/>
                <w:bCs/>
                <w:color w:val="000000"/>
                <w:szCs w:val="22"/>
                <w:lang w:eastAsia="en-GB"/>
              </w:rPr>
            </w:pPr>
          </w:p>
        </w:tc>
        <w:tc>
          <w:tcPr>
            <w:tcW w:w="3081" w:type="dxa"/>
          </w:tcPr>
          <w:p w:rsidR="00F97B10" w:rsidRDefault="00F97B10" w:rsidP="00F97B10">
            <w:pPr>
              <w:jc w:val="center"/>
              <w:rPr>
                <w:szCs w:val="22"/>
              </w:rPr>
            </w:pPr>
            <w:r>
              <w:rPr>
                <w:szCs w:val="22"/>
              </w:rPr>
              <w:t>Yes</w:t>
            </w:r>
          </w:p>
        </w:tc>
        <w:tc>
          <w:tcPr>
            <w:tcW w:w="3081" w:type="dxa"/>
          </w:tcPr>
          <w:p w:rsidR="00F97B10" w:rsidRDefault="00F97B10" w:rsidP="00F97B10">
            <w:pPr>
              <w:jc w:val="center"/>
              <w:rPr>
                <w:szCs w:val="22"/>
              </w:rPr>
            </w:pPr>
            <w:r>
              <w:rPr>
                <w:szCs w:val="22"/>
              </w:rPr>
              <w:t>No</w:t>
            </w:r>
          </w:p>
        </w:tc>
      </w:tr>
      <w:tr w:rsidR="00576032" w:rsidTr="00576032">
        <w:tc>
          <w:tcPr>
            <w:tcW w:w="3080" w:type="dxa"/>
          </w:tcPr>
          <w:p w:rsidR="00576032" w:rsidRDefault="00576032" w:rsidP="00576032">
            <w:pPr>
              <w:shd w:val="clear" w:color="auto" w:fill="FFFFFF"/>
              <w:rPr>
                <w:rFonts w:cs="Arial"/>
                <w:bCs/>
                <w:color w:val="000000"/>
                <w:szCs w:val="22"/>
                <w:lang w:eastAsia="en-GB"/>
              </w:rPr>
            </w:pPr>
          </w:p>
          <w:p w:rsidR="00576032" w:rsidRPr="00576032" w:rsidRDefault="00576032" w:rsidP="00576032">
            <w:pPr>
              <w:shd w:val="clear" w:color="auto" w:fill="FFFFFF"/>
              <w:rPr>
                <w:rFonts w:cs="Arial"/>
                <w:bCs/>
                <w:color w:val="000000"/>
                <w:szCs w:val="22"/>
                <w:lang w:eastAsia="en-GB"/>
              </w:rPr>
            </w:pPr>
            <w:r>
              <w:rPr>
                <w:rFonts w:cs="Arial"/>
                <w:bCs/>
                <w:color w:val="000000"/>
                <w:szCs w:val="22"/>
                <w:lang w:eastAsia="en-GB"/>
              </w:rPr>
              <w:t>H</w:t>
            </w:r>
            <w:r w:rsidRPr="00576032">
              <w:rPr>
                <w:rFonts w:cs="Arial"/>
                <w:bCs/>
                <w:color w:val="000000"/>
                <w:szCs w:val="22"/>
                <w:lang w:eastAsia="en-GB"/>
              </w:rPr>
              <w:t xml:space="preserve">ave you used, or are you using services for musculoskeletal problems? </w:t>
            </w:r>
          </w:p>
          <w:p w:rsidR="00576032" w:rsidRDefault="00576032" w:rsidP="00576032">
            <w:pPr>
              <w:rPr>
                <w:szCs w:val="22"/>
              </w:rPr>
            </w:pPr>
          </w:p>
        </w:tc>
        <w:tc>
          <w:tcPr>
            <w:tcW w:w="3081" w:type="dxa"/>
          </w:tcPr>
          <w:p w:rsidR="00576032" w:rsidRDefault="00576032" w:rsidP="00576032">
            <w:pPr>
              <w:rPr>
                <w:szCs w:val="22"/>
              </w:rPr>
            </w:pPr>
          </w:p>
        </w:tc>
        <w:tc>
          <w:tcPr>
            <w:tcW w:w="3081" w:type="dxa"/>
          </w:tcPr>
          <w:p w:rsidR="00576032" w:rsidRDefault="00576032" w:rsidP="00576032">
            <w:pPr>
              <w:rPr>
                <w:szCs w:val="22"/>
              </w:rPr>
            </w:pPr>
          </w:p>
        </w:tc>
      </w:tr>
      <w:tr w:rsidR="00F97B10" w:rsidTr="00576032">
        <w:tc>
          <w:tcPr>
            <w:tcW w:w="3080" w:type="dxa"/>
          </w:tcPr>
          <w:p w:rsidR="00F97B10" w:rsidRPr="00576032" w:rsidRDefault="00F97B10" w:rsidP="00F97B10">
            <w:pPr>
              <w:shd w:val="clear" w:color="auto" w:fill="FFFFFF"/>
              <w:rPr>
                <w:rFonts w:cs="Arial"/>
                <w:bCs/>
                <w:color w:val="000000"/>
                <w:szCs w:val="22"/>
                <w:lang w:eastAsia="en-GB"/>
              </w:rPr>
            </w:pPr>
            <w:r w:rsidRPr="00576032">
              <w:rPr>
                <w:rFonts w:cs="Arial"/>
                <w:bCs/>
                <w:color w:val="000000"/>
                <w:szCs w:val="22"/>
                <w:lang w:eastAsia="en-GB"/>
              </w:rPr>
              <w:t xml:space="preserve">Have you, or are you using services for persistent pain? </w:t>
            </w:r>
          </w:p>
          <w:p w:rsidR="00F97B10" w:rsidRDefault="00F97B10" w:rsidP="00576032">
            <w:pPr>
              <w:shd w:val="clear" w:color="auto" w:fill="FFFFFF"/>
              <w:rPr>
                <w:rFonts w:cs="Arial"/>
                <w:bCs/>
                <w:color w:val="000000"/>
                <w:szCs w:val="22"/>
                <w:lang w:eastAsia="en-GB"/>
              </w:rPr>
            </w:pPr>
          </w:p>
        </w:tc>
        <w:tc>
          <w:tcPr>
            <w:tcW w:w="3081" w:type="dxa"/>
          </w:tcPr>
          <w:p w:rsidR="00F97B10" w:rsidRDefault="00F97B10" w:rsidP="00576032">
            <w:pPr>
              <w:rPr>
                <w:szCs w:val="22"/>
              </w:rPr>
            </w:pPr>
          </w:p>
        </w:tc>
        <w:tc>
          <w:tcPr>
            <w:tcW w:w="3081" w:type="dxa"/>
          </w:tcPr>
          <w:p w:rsidR="00F97B10" w:rsidRDefault="00F97B10" w:rsidP="00576032">
            <w:pPr>
              <w:rPr>
                <w:szCs w:val="22"/>
              </w:rPr>
            </w:pPr>
          </w:p>
        </w:tc>
      </w:tr>
    </w:tbl>
    <w:p w:rsidR="00576032" w:rsidRDefault="00576032" w:rsidP="00576032">
      <w:pPr>
        <w:shd w:val="clear" w:color="auto" w:fill="FFFFFF"/>
        <w:rPr>
          <w:szCs w:val="22"/>
        </w:rPr>
      </w:pPr>
    </w:p>
    <w:tbl>
      <w:tblPr>
        <w:tblW w:w="5000" w:type="pct"/>
        <w:tblCellSpacing w:w="0" w:type="dxa"/>
        <w:tblCellMar>
          <w:left w:w="0" w:type="dxa"/>
          <w:right w:w="0" w:type="dxa"/>
        </w:tblCellMar>
        <w:tblLook w:val="04A0" w:firstRow="1" w:lastRow="0" w:firstColumn="1" w:lastColumn="0" w:noHBand="0" w:noVBand="1"/>
      </w:tblPr>
      <w:tblGrid>
        <w:gridCol w:w="9026"/>
      </w:tblGrid>
      <w:tr w:rsidR="00576032" w:rsidRPr="00576032" w:rsidTr="00576032">
        <w:trPr>
          <w:tblCellSpacing w:w="0" w:type="dxa"/>
        </w:trPr>
        <w:tc>
          <w:tcPr>
            <w:tcW w:w="5000" w:type="pct"/>
          </w:tcPr>
          <w:p w:rsidR="00576032" w:rsidRPr="00576032" w:rsidRDefault="00576032" w:rsidP="00576032">
            <w:pPr>
              <w:rPr>
                <w:rFonts w:cs="Arial"/>
                <w:color w:val="000000"/>
                <w:szCs w:val="22"/>
                <w:lang w:eastAsia="en-GB"/>
              </w:rPr>
            </w:pPr>
          </w:p>
        </w:tc>
      </w:tr>
    </w:tbl>
    <w:p w:rsidR="00576032" w:rsidRPr="00576032" w:rsidRDefault="00576032" w:rsidP="00817465">
      <w:pPr>
        <w:ind w:left="360"/>
        <w:rPr>
          <w:szCs w:val="22"/>
        </w:rPr>
      </w:pPr>
    </w:p>
    <w:p w:rsidR="00576032" w:rsidRDefault="00576032" w:rsidP="00576032">
      <w:pPr>
        <w:rPr>
          <w:szCs w:val="22"/>
        </w:rPr>
      </w:pPr>
    </w:p>
    <w:p w:rsidR="00576032" w:rsidRDefault="00576032" w:rsidP="00576032">
      <w:pPr>
        <w:rPr>
          <w:szCs w:val="22"/>
        </w:rPr>
      </w:pPr>
    </w:p>
    <w:p w:rsidR="00576032" w:rsidRDefault="00576032" w:rsidP="00576032">
      <w:pPr>
        <w:rPr>
          <w:szCs w:val="22"/>
        </w:rPr>
      </w:pPr>
    </w:p>
    <w:p w:rsidR="00576032" w:rsidRDefault="00576032" w:rsidP="00576032">
      <w:pPr>
        <w:rPr>
          <w:szCs w:val="22"/>
        </w:rPr>
      </w:pPr>
    </w:p>
    <w:p w:rsidR="00576032" w:rsidRDefault="00576032" w:rsidP="00576032">
      <w:pPr>
        <w:rPr>
          <w:szCs w:val="22"/>
        </w:rPr>
      </w:pPr>
    </w:p>
    <w:p w:rsidR="00576032" w:rsidRDefault="00576032" w:rsidP="00576032">
      <w:pPr>
        <w:rPr>
          <w:szCs w:val="22"/>
        </w:rPr>
      </w:pPr>
    </w:p>
    <w:p w:rsidR="00576032" w:rsidRDefault="00576032" w:rsidP="00576032">
      <w:pPr>
        <w:rPr>
          <w:szCs w:val="22"/>
        </w:rPr>
      </w:pPr>
    </w:p>
    <w:p w:rsidR="00576032" w:rsidRPr="00F97B10" w:rsidRDefault="00576032" w:rsidP="00576032">
      <w:pPr>
        <w:rPr>
          <w:b/>
          <w:szCs w:val="22"/>
        </w:rPr>
      </w:pPr>
      <w:r w:rsidRPr="00F97B10">
        <w:rPr>
          <w:b/>
          <w:szCs w:val="22"/>
        </w:rPr>
        <w:t>The Survey – Help us to shape the service</w:t>
      </w:r>
    </w:p>
    <w:p w:rsidR="00576032" w:rsidRPr="00F97B10" w:rsidRDefault="00576032" w:rsidP="00576032">
      <w:pPr>
        <w:rPr>
          <w:b/>
          <w:szCs w:val="22"/>
        </w:rPr>
      </w:pPr>
    </w:p>
    <w:p w:rsidR="006D08BE" w:rsidRPr="00F97B10" w:rsidRDefault="00817465" w:rsidP="00576032">
      <w:pPr>
        <w:rPr>
          <w:b/>
          <w:szCs w:val="22"/>
        </w:rPr>
      </w:pPr>
      <w:r w:rsidRPr="00F97B10">
        <w:rPr>
          <w:b/>
          <w:szCs w:val="22"/>
        </w:rPr>
        <w:t xml:space="preserve">1. Where </w:t>
      </w:r>
      <w:r w:rsidR="007768FC" w:rsidRPr="00F97B10">
        <w:rPr>
          <w:b/>
          <w:szCs w:val="22"/>
        </w:rPr>
        <w:t>will the service be located</w:t>
      </w:r>
      <w:r w:rsidRPr="00F97B10">
        <w:rPr>
          <w:b/>
          <w:szCs w:val="22"/>
        </w:rPr>
        <w:t>?</w:t>
      </w:r>
    </w:p>
    <w:p w:rsidR="00817465" w:rsidRPr="00576032" w:rsidRDefault="00817465" w:rsidP="00576032">
      <w:pPr>
        <w:rPr>
          <w:szCs w:val="22"/>
        </w:rPr>
      </w:pPr>
      <w:r w:rsidRPr="00576032">
        <w:rPr>
          <w:szCs w:val="22"/>
        </w:rPr>
        <w:t xml:space="preserve">The service will be delivered in centralised locations that are equipped to deal with the specialist </w:t>
      </w:r>
      <w:r w:rsidR="009819A3" w:rsidRPr="00576032">
        <w:rPr>
          <w:szCs w:val="22"/>
        </w:rPr>
        <w:t xml:space="preserve">nature of any treatments. In order to make sure that all patients have the best possible access to the service the CCG’s intend to have well placed sites around the </w:t>
      </w:r>
      <w:r w:rsidR="007768FC" w:rsidRPr="00576032">
        <w:rPr>
          <w:szCs w:val="22"/>
        </w:rPr>
        <w:t>local geography</w:t>
      </w:r>
      <w:r w:rsidR="009819A3" w:rsidRPr="00576032">
        <w:rPr>
          <w:szCs w:val="22"/>
        </w:rPr>
        <w:t xml:space="preserve">. We would welcome your </w:t>
      </w:r>
      <w:r w:rsidR="007768FC" w:rsidRPr="00576032">
        <w:rPr>
          <w:szCs w:val="22"/>
        </w:rPr>
        <w:t>feedback</w:t>
      </w:r>
      <w:r w:rsidR="009819A3" w:rsidRPr="00576032">
        <w:rPr>
          <w:szCs w:val="22"/>
        </w:rPr>
        <w:t xml:space="preserve"> on the </w:t>
      </w:r>
      <w:r w:rsidR="007768FC" w:rsidRPr="00576032">
        <w:rPr>
          <w:szCs w:val="22"/>
        </w:rPr>
        <w:t xml:space="preserve">suggested </w:t>
      </w:r>
      <w:r w:rsidR="009819A3" w:rsidRPr="00576032">
        <w:rPr>
          <w:szCs w:val="22"/>
        </w:rPr>
        <w:t>sites below</w:t>
      </w:r>
      <w:r w:rsidR="00D70892" w:rsidRPr="00576032">
        <w:rPr>
          <w:szCs w:val="22"/>
        </w:rPr>
        <w:t>,</w:t>
      </w:r>
      <w:r w:rsidR="009819A3" w:rsidRPr="00576032">
        <w:rPr>
          <w:szCs w:val="22"/>
        </w:rPr>
        <w:t xml:space="preserve"> as well as any </w:t>
      </w:r>
      <w:r w:rsidR="007768FC" w:rsidRPr="00576032">
        <w:rPr>
          <w:szCs w:val="22"/>
        </w:rPr>
        <w:t>thoughts</w:t>
      </w:r>
      <w:r w:rsidR="009819A3" w:rsidRPr="00576032">
        <w:rPr>
          <w:szCs w:val="22"/>
        </w:rPr>
        <w:t xml:space="preserve"> on additional specialist healthcare centres.</w:t>
      </w:r>
    </w:p>
    <w:p w:rsidR="009819A3" w:rsidRPr="00576032" w:rsidRDefault="009819A3" w:rsidP="00576032">
      <w:pPr>
        <w:rPr>
          <w:szCs w:val="22"/>
        </w:rPr>
      </w:pPr>
    </w:p>
    <w:tbl>
      <w:tblPr>
        <w:tblStyle w:val="TableGrid"/>
        <w:tblW w:w="0" w:type="auto"/>
        <w:tblInd w:w="360" w:type="dxa"/>
        <w:tblLook w:val="04A0" w:firstRow="1" w:lastRow="0" w:firstColumn="1" w:lastColumn="0" w:noHBand="0" w:noVBand="1"/>
      </w:tblPr>
      <w:tblGrid>
        <w:gridCol w:w="4447"/>
        <w:gridCol w:w="4435"/>
      </w:tblGrid>
      <w:tr w:rsidR="009819A3" w:rsidRPr="00576032" w:rsidTr="009819A3">
        <w:tc>
          <w:tcPr>
            <w:tcW w:w="4621" w:type="dxa"/>
          </w:tcPr>
          <w:p w:rsidR="009819A3" w:rsidRPr="00576032" w:rsidRDefault="009819A3" w:rsidP="00576032">
            <w:pPr>
              <w:rPr>
                <w:b/>
                <w:szCs w:val="22"/>
              </w:rPr>
            </w:pPr>
            <w:r w:rsidRPr="00576032">
              <w:rPr>
                <w:b/>
                <w:szCs w:val="22"/>
              </w:rPr>
              <w:t>Centre</w:t>
            </w:r>
          </w:p>
        </w:tc>
        <w:tc>
          <w:tcPr>
            <w:tcW w:w="4621" w:type="dxa"/>
          </w:tcPr>
          <w:p w:rsidR="009819A3" w:rsidRPr="00576032" w:rsidRDefault="009819A3" w:rsidP="00576032">
            <w:pPr>
              <w:rPr>
                <w:b/>
                <w:szCs w:val="22"/>
              </w:rPr>
            </w:pPr>
            <w:r w:rsidRPr="00576032">
              <w:rPr>
                <w:b/>
                <w:szCs w:val="22"/>
              </w:rPr>
              <w:t>Feedback</w:t>
            </w:r>
          </w:p>
        </w:tc>
      </w:tr>
      <w:tr w:rsidR="009819A3" w:rsidRPr="00576032" w:rsidTr="009819A3">
        <w:tc>
          <w:tcPr>
            <w:tcW w:w="4621" w:type="dxa"/>
          </w:tcPr>
          <w:p w:rsidR="009819A3" w:rsidRPr="00576032" w:rsidRDefault="009819A3" w:rsidP="00576032">
            <w:pPr>
              <w:rPr>
                <w:szCs w:val="22"/>
              </w:rPr>
            </w:pPr>
            <w:r w:rsidRPr="00576032">
              <w:rPr>
                <w:szCs w:val="22"/>
              </w:rPr>
              <w:t>Gosport War Memorial</w:t>
            </w:r>
          </w:p>
          <w:p w:rsidR="009819A3" w:rsidRPr="00576032" w:rsidRDefault="009819A3" w:rsidP="00576032">
            <w:pPr>
              <w:rPr>
                <w:szCs w:val="22"/>
              </w:rPr>
            </w:pPr>
          </w:p>
        </w:tc>
        <w:tc>
          <w:tcPr>
            <w:tcW w:w="4621" w:type="dxa"/>
          </w:tcPr>
          <w:p w:rsidR="009819A3" w:rsidRPr="00576032" w:rsidRDefault="009819A3" w:rsidP="00576032">
            <w:pPr>
              <w:rPr>
                <w:szCs w:val="22"/>
              </w:rPr>
            </w:pPr>
          </w:p>
        </w:tc>
      </w:tr>
      <w:tr w:rsidR="009819A3" w:rsidRPr="00576032" w:rsidTr="009819A3">
        <w:tc>
          <w:tcPr>
            <w:tcW w:w="4621" w:type="dxa"/>
          </w:tcPr>
          <w:p w:rsidR="009819A3" w:rsidRPr="00576032" w:rsidRDefault="009819A3" w:rsidP="00576032">
            <w:pPr>
              <w:rPr>
                <w:szCs w:val="22"/>
              </w:rPr>
            </w:pPr>
            <w:r w:rsidRPr="00576032">
              <w:rPr>
                <w:szCs w:val="22"/>
              </w:rPr>
              <w:lastRenderedPageBreak/>
              <w:t>Fareham Community Hospital</w:t>
            </w:r>
          </w:p>
          <w:p w:rsidR="009819A3" w:rsidRPr="00576032" w:rsidRDefault="009819A3" w:rsidP="00576032">
            <w:pPr>
              <w:rPr>
                <w:szCs w:val="22"/>
              </w:rPr>
            </w:pPr>
          </w:p>
        </w:tc>
        <w:tc>
          <w:tcPr>
            <w:tcW w:w="4621" w:type="dxa"/>
          </w:tcPr>
          <w:p w:rsidR="009819A3" w:rsidRPr="00576032" w:rsidRDefault="009819A3" w:rsidP="00576032">
            <w:pPr>
              <w:rPr>
                <w:szCs w:val="22"/>
              </w:rPr>
            </w:pPr>
          </w:p>
        </w:tc>
      </w:tr>
      <w:tr w:rsidR="009819A3" w:rsidRPr="00576032" w:rsidTr="009819A3">
        <w:tc>
          <w:tcPr>
            <w:tcW w:w="4621" w:type="dxa"/>
          </w:tcPr>
          <w:p w:rsidR="009819A3" w:rsidRPr="00576032" w:rsidRDefault="002C2561" w:rsidP="00576032">
            <w:pPr>
              <w:rPr>
                <w:szCs w:val="22"/>
              </w:rPr>
            </w:pPr>
            <w:r w:rsidRPr="00576032">
              <w:rPr>
                <w:szCs w:val="22"/>
              </w:rPr>
              <w:t>Oak Park Community Centre</w:t>
            </w:r>
            <w:r w:rsidR="00576032" w:rsidRPr="00576032">
              <w:rPr>
                <w:szCs w:val="22"/>
              </w:rPr>
              <w:t>, Havant</w:t>
            </w:r>
          </w:p>
          <w:p w:rsidR="002C2561" w:rsidRPr="00576032" w:rsidRDefault="002C2561" w:rsidP="00576032">
            <w:pPr>
              <w:rPr>
                <w:szCs w:val="22"/>
              </w:rPr>
            </w:pPr>
          </w:p>
        </w:tc>
        <w:tc>
          <w:tcPr>
            <w:tcW w:w="4621" w:type="dxa"/>
          </w:tcPr>
          <w:p w:rsidR="009819A3" w:rsidRPr="00576032" w:rsidRDefault="009819A3" w:rsidP="00576032">
            <w:pPr>
              <w:rPr>
                <w:szCs w:val="22"/>
              </w:rPr>
            </w:pPr>
          </w:p>
        </w:tc>
      </w:tr>
      <w:tr w:rsidR="009819A3" w:rsidRPr="00576032" w:rsidTr="009819A3">
        <w:tc>
          <w:tcPr>
            <w:tcW w:w="4621" w:type="dxa"/>
          </w:tcPr>
          <w:p w:rsidR="009819A3" w:rsidRPr="00576032" w:rsidRDefault="002C2561" w:rsidP="00576032">
            <w:pPr>
              <w:rPr>
                <w:szCs w:val="22"/>
              </w:rPr>
            </w:pPr>
            <w:r w:rsidRPr="00576032">
              <w:rPr>
                <w:szCs w:val="22"/>
              </w:rPr>
              <w:t>Chase Community Hospital</w:t>
            </w:r>
            <w:r w:rsidR="00576032" w:rsidRPr="00576032">
              <w:rPr>
                <w:szCs w:val="22"/>
              </w:rPr>
              <w:t xml:space="preserve">, </w:t>
            </w:r>
            <w:proofErr w:type="spellStart"/>
            <w:r w:rsidR="00576032" w:rsidRPr="00576032">
              <w:rPr>
                <w:szCs w:val="22"/>
              </w:rPr>
              <w:t>Bordon</w:t>
            </w:r>
            <w:proofErr w:type="spellEnd"/>
          </w:p>
          <w:p w:rsidR="002C2561" w:rsidRPr="00576032" w:rsidRDefault="002C2561" w:rsidP="00576032">
            <w:pPr>
              <w:rPr>
                <w:szCs w:val="22"/>
              </w:rPr>
            </w:pPr>
          </w:p>
        </w:tc>
        <w:tc>
          <w:tcPr>
            <w:tcW w:w="4621" w:type="dxa"/>
          </w:tcPr>
          <w:p w:rsidR="009819A3" w:rsidRPr="00576032" w:rsidRDefault="009819A3" w:rsidP="00576032">
            <w:pPr>
              <w:rPr>
                <w:szCs w:val="22"/>
              </w:rPr>
            </w:pPr>
          </w:p>
        </w:tc>
      </w:tr>
      <w:tr w:rsidR="009819A3" w:rsidRPr="00576032" w:rsidTr="009819A3">
        <w:tc>
          <w:tcPr>
            <w:tcW w:w="4621" w:type="dxa"/>
          </w:tcPr>
          <w:p w:rsidR="009819A3" w:rsidRPr="00576032" w:rsidRDefault="002C2561" w:rsidP="00576032">
            <w:pPr>
              <w:rPr>
                <w:szCs w:val="22"/>
              </w:rPr>
            </w:pPr>
            <w:proofErr w:type="spellStart"/>
            <w:r w:rsidRPr="00576032">
              <w:rPr>
                <w:szCs w:val="22"/>
              </w:rPr>
              <w:t>Petersfield</w:t>
            </w:r>
            <w:proofErr w:type="spellEnd"/>
            <w:r w:rsidRPr="00576032">
              <w:rPr>
                <w:szCs w:val="22"/>
              </w:rPr>
              <w:t xml:space="preserve"> Community Hospital</w:t>
            </w:r>
          </w:p>
          <w:p w:rsidR="002C2561" w:rsidRPr="00576032" w:rsidRDefault="002C2561" w:rsidP="00576032">
            <w:pPr>
              <w:rPr>
                <w:szCs w:val="22"/>
              </w:rPr>
            </w:pPr>
          </w:p>
        </w:tc>
        <w:tc>
          <w:tcPr>
            <w:tcW w:w="4621" w:type="dxa"/>
          </w:tcPr>
          <w:p w:rsidR="009819A3" w:rsidRPr="00576032" w:rsidRDefault="009819A3" w:rsidP="00576032">
            <w:pPr>
              <w:rPr>
                <w:szCs w:val="22"/>
              </w:rPr>
            </w:pPr>
          </w:p>
        </w:tc>
      </w:tr>
      <w:tr w:rsidR="009819A3" w:rsidRPr="00576032" w:rsidTr="009819A3">
        <w:tc>
          <w:tcPr>
            <w:tcW w:w="4621" w:type="dxa"/>
          </w:tcPr>
          <w:p w:rsidR="009819A3" w:rsidRPr="00576032" w:rsidRDefault="00CE247A" w:rsidP="00576032">
            <w:pPr>
              <w:rPr>
                <w:szCs w:val="22"/>
              </w:rPr>
            </w:pPr>
            <w:r w:rsidRPr="00576032">
              <w:rPr>
                <w:szCs w:val="22"/>
              </w:rPr>
              <w:t>Additional South E</w:t>
            </w:r>
            <w:r w:rsidR="00324D9B" w:rsidRPr="00576032">
              <w:rPr>
                <w:szCs w:val="22"/>
              </w:rPr>
              <w:t>astern</w:t>
            </w:r>
            <w:r w:rsidRPr="00576032">
              <w:rPr>
                <w:szCs w:val="22"/>
              </w:rPr>
              <w:t xml:space="preserve"> Hampshire</w:t>
            </w:r>
            <w:r w:rsidR="00324D9B" w:rsidRPr="00576032">
              <w:rPr>
                <w:szCs w:val="22"/>
              </w:rPr>
              <w:t xml:space="preserve"> </w:t>
            </w:r>
            <w:r w:rsidRPr="00576032">
              <w:rPr>
                <w:szCs w:val="22"/>
              </w:rPr>
              <w:t xml:space="preserve">area </w:t>
            </w:r>
            <w:r w:rsidR="00324D9B" w:rsidRPr="00576032">
              <w:rPr>
                <w:szCs w:val="22"/>
              </w:rPr>
              <w:t>centre</w:t>
            </w:r>
          </w:p>
          <w:p w:rsidR="00324D9B" w:rsidRPr="00576032" w:rsidRDefault="00324D9B" w:rsidP="00576032">
            <w:pPr>
              <w:rPr>
                <w:szCs w:val="22"/>
              </w:rPr>
            </w:pPr>
          </w:p>
        </w:tc>
        <w:tc>
          <w:tcPr>
            <w:tcW w:w="4621" w:type="dxa"/>
          </w:tcPr>
          <w:p w:rsidR="009819A3" w:rsidRPr="00576032" w:rsidRDefault="009819A3" w:rsidP="00576032">
            <w:pPr>
              <w:rPr>
                <w:szCs w:val="22"/>
              </w:rPr>
            </w:pPr>
          </w:p>
        </w:tc>
      </w:tr>
      <w:tr w:rsidR="009819A3" w:rsidRPr="00576032" w:rsidTr="009819A3">
        <w:tc>
          <w:tcPr>
            <w:tcW w:w="4621" w:type="dxa"/>
          </w:tcPr>
          <w:p w:rsidR="009819A3" w:rsidRPr="00576032" w:rsidRDefault="00324D9B" w:rsidP="00576032">
            <w:pPr>
              <w:rPr>
                <w:szCs w:val="22"/>
              </w:rPr>
            </w:pPr>
            <w:r w:rsidRPr="00576032">
              <w:rPr>
                <w:szCs w:val="22"/>
              </w:rPr>
              <w:t>Additional Fare</w:t>
            </w:r>
            <w:r w:rsidR="00CE247A" w:rsidRPr="00576032">
              <w:rPr>
                <w:szCs w:val="22"/>
              </w:rPr>
              <w:t>ham and Gosport area centre</w:t>
            </w:r>
          </w:p>
          <w:p w:rsidR="00CE247A" w:rsidRPr="00576032" w:rsidRDefault="00CE247A" w:rsidP="00576032">
            <w:pPr>
              <w:rPr>
                <w:szCs w:val="22"/>
              </w:rPr>
            </w:pPr>
          </w:p>
        </w:tc>
        <w:tc>
          <w:tcPr>
            <w:tcW w:w="4621" w:type="dxa"/>
          </w:tcPr>
          <w:p w:rsidR="009819A3" w:rsidRPr="00576032" w:rsidRDefault="009819A3" w:rsidP="00576032">
            <w:pPr>
              <w:rPr>
                <w:szCs w:val="22"/>
              </w:rPr>
            </w:pPr>
          </w:p>
        </w:tc>
      </w:tr>
    </w:tbl>
    <w:p w:rsidR="009819A3" w:rsidRPr="00F97B10" w:rsidRDefault="009819A3" w:rsidP="00576032">
      <w:pPr>
        <w:rPr>
          <w:b/>
          <w:szCs w:val="22"/>
        </w:rPr>
      </w:pPr>
    </w:p>
    <w:p w:rsidR="00F97B10" w:rsidRDefault="00F97B10" w:rsidP="00576032">
      <w:pPr>
        <w:rPr>
          <w:b/>
          <w:szCs w:val="22"/>
        </w:rPr>
      </w:pPr>
    </w:p>
    <w:p w:rsidR="00F97B10" w:rsidRDefault="00F97B10" w:rsidP="00576032">
      <w:pPr>
        <w:rPr>
          <w:b/>
          <w:szCs w:val="22"/>
        </w:rPr>
      </w:pPr>
    </w:p>
    <w:p w:rsidR="00F97B10" w:rsidRDefault="00F97B10" w:rsidP="00576032">
      <w:pPr>
        <w:rPr>
          <w:b/>
          <w:szCs w:val="22"/>
        </w:rPr>
      </w:pPr>
    </w:p>
    <w:p w:rsidR="009819A3" w:rsidRPr="00F97B10" w:rsidRDefault="00775EB9" w:rsidP="00576032">
      <w:pPr>
        <w:rPr>
          <w:b/>
          <w:szCs w:val="22"/>
        </w:rPr>
      </w:pPr>
      <w:r w:rsidRPr="00F97B10">
        <w:rPr>
          <w:b/>
          <w:szCs w:val="22"/>
        </w:rPr>
        <w:t xml:space="preserve">2. What times will the service </w:t>
      </w:r>
      <w:r w:rsidR="007768FC" w:rsidRPr="00F97B10">
        <w:rPr>
          <w:b/>
          <w:szCs w:val="22"/>
        </w:rPr>
        <w:t>be available</w:t>
      </w:r>
      <w:r w:rsidRPr="00F97B10">
        <w:rPr>
          <w:b/>
          <w:szCs w:val="22"/>
        </w:rPr>
        <w:t>?</w:t>
      </w:r>
    </w:p>
    <w:p w:rsidR="00775EB9" w:rsidRPr="00576032" w:rsidRDefault="00775EB9" w:rsidP="00576032">
      <w:pPr>
        <w:rPr>
          <w:szCs w:val="22"/>
        </w:rPr>
      </w:pPr>
      <w:r w:rsidRPr="00576032">
        <w:rPr>
          <w:szCs w:val="22"/>
        </w:rPr>
        <w:t xml:space="preserve">The CCG would value your feedback on the times that </w:t>
      </w:r>
      <w:r w:rsidR="007768FC" w:rsidRPr="00576032">
        <w:rPr>
          <w:szCs w:val="22"/>
        </w:rPr>
        <w:t>appointments</w:t>
      </w:r>
      <w:r w:rsidRPr="00576032">
        <w:rPr>
          <w:szCs w:val="22"/>
        </w:rPr>
        <w:t xml:space="preserve"> would be most appropriate for you.</w:t>
      </w:r>
    </w:p>
    <w:p w:rsidR="00775EB9" w:rsidRPr="00576032" w:rsidRDefault="00775EB9" w:rsidP="00576032">
      <w:pPr>
        <w:rPr>
          <w:szCs w:val="22"/>
        </w:rPr>
      </w:pPr>
    </w:p>
    <w:tbl>
      <w:tblPr>
        <w:tblStyle w:val="TableGrid"/>
        <w:tblW w:w="0" w:type="auto"/>
        <w:tblInd w:w="360" w:type="dxa"/>
        <w:tblLook w:val="04A0" w:firstRow="1" w:lastRow="0" w:firstColumn="1" w:lastColumn="0" w:noHBand="0" w:noVBand="1"/>
      </w:tblPr>
      <w:tblGrid>
        <w:gridCol w:w="4444"/>
        <w:gridCol w:w="4438"/>
      </w:tblGrid>
      <w:tr w:rsidR="00775EB9" w:rsidRPr="00576032" w:rsidTr="00775EB9">
        <w:tc>
          <w:tcPr>
            <w:tcW w:w="4621" w:type="dxa"/>
          </w:tcPr>
          <w:p w:rsidR="00775EB9" w:rsidRPr="00576032" w:rsidRDefault="00775EB9" w:rsidP="00576032">
            <w:pPr>
              <w:rPr>
                <w:b/>
                <w:szCs w:val="22"/>
              </w:rPr>
            </w:pPr>
            <w:r w:rsidRPr="00576032">
              <w:rPr>
                <w:b/>
                <w:szCs w:val="22"/>
              </w:rPr>
              <w:t>Suggested times</w:t>
            </w:r>
          </w:p>
        </w:tc>
        <w:tc>
          <w:tcPr>
            <w:tcW w:w="4621" w:type="dxa"/>
          </w:tcPr>
          <w:p w:rsidR="00775EB9" w:rsidRPr="00576032" w:rsidRDefault="00775EB9" w:rsidP="00576032">
            <w:pPr>
              <w:rPr>
                <w:b/>
                <w:szCs w:val="22"/>
              </w:rPr>
            </w:pPr>
            <w:r w:rsidRPr="00576032">
              <w:rPr>
                <w:b/>
                <w:szCs w:val="22"/>
              </w:rPr>
              <w:t>Feedback</w:t>
            </w:r>
          </w:p>
        </w:tc>
      </w:tr>
      <w:tr w:rsidR="00775EB9" w:rsidRPr="00576032" w:rsidTr="00775EB9">
        <w:tc>
          <w:tcPr>
            <w:tcW w:w="4621" w:type="dxa"/>
          </w:tcPr>
          <w:p w:rsidR="00775EB9" w:rsidRPr="00576032" w:rsidRDefault="00775EB9" w:rsidP="00576032">
            <w:pPr>
              <w:rPr>
                <w:szCs w:val="22"/>
              </w:rPr>
            </w:pPr>
            <w:r w:rsidRPr="00576032">
              <w:rPr>
                <w:szCs w:val="22"/>
              </w:rPr>
              <w:t>Five days a week during normal core office hou</w:t>
            </w:r>
            <w:r w:rsidR="007768FC" w:rsidRPr="00576032">
              <w:rPr>
                <w:szCs w:val="22"/>
              </w:rPr>
              <w:t>rs e.g. 0830 to 1700 hours</w:t>
            </w:r>
          </w:p>
          <w:p w:rsidR="00775EB9" w:rsidRPr="00576032" w:rsidRDefault="00775EB9" w:rsidP="00576032">
            <w:pPr>
              <w:rPr>
                <w:szCs w:val="22"/>
              </w:rPr>
            </w:pPr>
          </w:p>
        </w:tc>
        <w:tc>
          <w:tcPr>
            <w:tcW w:w="4621" w:type="dxa"/>
          </w:tcPr>
          <w:p w:rsidR="00775EB9" w:rsidRPr="00576032" w:rsidRDefault="00775EB9" w:rsidP="00576032">
            <w:pPr>
              <w:rPr>
                <w:szCs w:val="22"/>
              </w:rPr>
            </w:pPr>
          </w:p>
        </w:tc>
      </w:tr>
      <w:tr w:rsidR="00775EB9" w:rsidRPr="00576032" w:rsidTr="00775EB9">
        <w:tc>
          <w:tcPr>
            <w:tcW w:w="4621" w:type="dxa"/>
          </w:tcPr>
          <w:p w:rsidR="00775EB9" w:rsidRPr="00576032" w:rsidRDefault="007768FC" w:rsidP="00576032">
            <w:pPr>
              <w:rPr>
                <w:szCs w:val="22"/>
              </w:rPr>
            </w:pPr>
            <w:r w:rsidRPr="00576032">
              <w:rPr>
                <w:szCs w:val="22"/>
              </w:rPr>
              <w:t>Provision for w</w:t>
            </w:r>
            <w:r w:rsidR="00511E70" w:rsidRPr="00576032">
              <w:rPr>
                <w:szCs w:val="22"/>
              </w:rPr>
              <w:t>eekend slots</w:t>
            </w:r>
          </w:p>
          <w:p w:rsidR="00775EB9" w:rsidRPr="00576032" w:rsidRDefault="00775EB9" w:rsidP="00576032">
            <w:pPr>
              <w:rPr>
                <w:szCs w:val="22"/>
              </w:rPr>
            </w:pPr>
          </w:p>
        </w:tc>
        <w:tc>
          <w:tcPr>
            <w:tcW w:w="4621" w:type="dxa"/>
          </w:tcPr>
          <w:p w:rsidR="00775EB9" w:rsidRPr="00576032" w:rsidRDefault="00775EB9" w:rsidP="00576032">
            <w:pPr>
              <w:rPr>
                <w:szCs w:val="22"/>
              </w:rPr>
            </w:pPr>
          </w:p>
        </w:tc>
      </w:tr>
      <w:tr w:rsidR="00775EB9" w:rsidRPr="00576032" w:rsidTr="00775EB9">
        <w:tc>
          <w:tcPr>
            <w:tcW w:w="4621" w:type="dxa"/>
          </w:tcPr>
          <w:p w:rsidR="00F55C4A" w:rsidRPr="00576032" w:rsidRDefault="00775EB9" w:rsidP="00576032">
            <w:pPr>
              <w:rPr>
                <w:szCs w:val="22"/>
              </w:rPr>
            </w:pPr>
            <w:r w:rsidRPr="00576032">
              <w:rPr>
                <w:szCs w:val="22"/>
              </w:rPr>
              <w:t>Provision for</w:t>
            </w:r>
            <w:r w:rsidR="00F55C4A" w:rsidRPr="00576032">
              <w:rPr>
                <w:szCs w:val="22"/>
              </w:rPr>
              <w:t xml:space="preserve"> evenings slots </w:t>
            </w:r>
          </w:p>
          <w:p w:rsidR="00511E70" w:rsidRPr="00576032" w:rsidRDefault="00511E70" w:rsidP="00576032">
            <w:pPr>
              <w:rPr>
                <w:szCs w:val="22"/>
              </w:rPr>
            </w:pPr>
          </w:p>
        </w:tc>
        <w:tc>
          <w:tcPr>
            <w:tcW w:w="4621" w:type="dxa"/>
          </w:tcPr>
          <w:p w:rsidR="00775EB9" w:rsidRPr="00576032" w:rsidRDefault="00775EB9" w:rsidP="00576032">
            <w:pPr>
              <w:rPr>
                <w:szCs w:val="22"/>
              </w:rPr>
            </w:pPr>
          </w:p>
        </w:tc>
      </w:tr>
    </w:tbl>
    <w:p w:rsidR="00775EB9" w:rsidRPr="00576032" w:rsidRDefault="00775EB9" w:rsidP="00576032">
      <w:pPr>
        <w:rPr>
          <w:szCs w:val="22"/>
        </w:rPr>
      </w:pPr>
    </w:p>
    <w:p w:rsidR="00FD43E1" w:rsidRPr="00576032" w:rsidRDefault="00FD43E1" w:rsidP="00576032">
      <w:pPr>
        <w:rPr>
          <w:szCs w:val="22"/>
        </w:rPr>
      </w:pPr>
    </w:p>
    <w:p w:rsidR="00F97B10" w:rsidRDefault="00F97B10" w:rsidP="00576032">
      <w:pPr>
        <w:rPr>
          <w:b/>
          <w:szCs w:val="22"/>
        </w:rPr>
      </w:pPr>
    </w:p>
    <w:p w:rsidR="00F97B10" w:rsidRDefault="00F97B10" w:rsidP="00576032">
      <w:pPr>
        <w:rPr>
          <w:b/>
          <w:szCs w:val="22"/>
        </w:rPr>
      </w:pPr>
    </w:p>
    <w:p w:rsidR="00F97B10" w:rsidRDefault="00F97B10" w:rsidP="00576032">
      <w:pPr>
        <w:rPr>
          <w:b/>
          <w:szCs w:val="22"/>
        </w:rPr>
      </w:pPr>
    </w:p>
    <w:p w:rsidR="00180901" w:rsidRPr="00F97B10" w:rsidRDefault="00180901" w:rsidP="00576032">
      <w:pPr>
        <w:rPr>
          <w:b/>
          <w:szCs w:val="22"/>
        </w:rPr>
      </w:pPr>
      <w:r w:rsidRPr="00F97B10">
        <w:rPr>
          <w:b/>
          <w:szCs w:val="22"/>
        </w:rPr>
        <w:t xml:space="preserve">3. How would follow-ups to treatments </w:t>
      </w:r>
      <w:r w:rsidR="00FD43E1" w:rsidRPr="00F97B10">
        <w:rPr>
          <w:b/>
          <w:szCs w:val="22"/>
        </w:rPr>
        <w:t xml:space="preserve">be </w:t>
      </w:r>
      <w:r w:rsidR="007768FC" w:rsidRPr="00F97B10">
        <w:rPr>
          <w:b/>
          <w:szCs w:val="22"/>
        </w:rPr>
        <w:t>undertaken</w:t>
      </w:r>
      <w:r w:rsidRPr="00F97B10">
        <w:rPr>
          <w:b/>
          <w:szCs w:val="22"/>
        </w:rPr>
        <w:t>?</w:t>
      </w:r>
    </w:p>
    <w:p w:rsidR="00180901" w:rsidRPr="00576032" w:rsidRDefault="00A83D77" w:rsidP="00576032">
      <w:pPr>
        <w:rPr>
          <w:szCs w:val="22"/>
        </w:rPr>
      </w:pPr>
      <w:r w:rsidRPr="00576032">
        <w:rPr>
          <w:szCs w:val="22"/>
        </w:rPr>
        <w:lastRenderedPageBreak/>
        <w:t>After</w:t>
      </w:r>
      <w:r w:rsidR="00180901" w:rsidRPr="00576032">
        <w:rPr>
          <w:szCs w:val="22"/>
        </w:rPr>
        <w:t xml:space="preserve"> an </w:t>
      </w:r>
      <w:r w:rsidR="007768FC" w:rsidRPr="00576032">
        <w:rPr>
          <w:szCs w:val="22"/>
        </w:rPr>
        <w:t xml:space="preserve">initial </w:t>
      </w:r>
      <w:r w:rsidR="00180901" w:rsidRPr="00576032">
        <w:rPr>
          <w:szCs w:val="22"/>
        </w:rPr>
        <w:t>appointment a patient may re</w:t>
      </w:r>
      <w:r w:rsidRPr="00576032">
        <w:rPr>
          <w:szCs w:val="22"/>
        </w:rPr>
        <w:t>ceive a follow-up to ensure they are</w:t>
      </w:r>
      <w:r w:rsidR="00180901" w:rsidRPr="00576032">
        <w:rPr>
          <w:szCs w:val="22"/>
        </w:rPr>
        <w:t xml:space="preserve"> </w:t>
      </w:r>
      <w:r w:rsidRPr="00576032">
        <w:rPr>
          <w:szCs w:val="22"/>
        </w:rPr>
        <w:t xml:space="preserve">improving and </w:t>
      </w:r>
      <w:r w:rsidR="00180901" w:rsidRPr="00576032">
        <w:rPr>
          <w:szCs w:val="22"/>
        </w:rPr>
        <w:t>progressing with whatever advice or tr</w:t>
      </w:r>
      <w:r w:rsidRPr="00576032">
        <w:rPr>
          <w:szCs w:val="22"/>
        </w:rPr>
        <w:t xml:space="preserve">eatment the clinician </w:t>
      </w:r>
      <w:r w:rsidR="007768FC" w:rsidRPr="00576032">
        <w:rPr>
          <w:szCs w:val="22"/>
        </w:rPr>
        <w:t xml:space="preserve">has </w:t>
      </w:r>
      <w:r w:rsidRPr="00576032">
        <w:rPr>
          <w:szCs w:val="22"/>
        </w:rPr>
        <w:t>suggested.</w:t>
      </w:r>
    </w:p>
    <w:p w:rsidR="002B2B44" w:rsidRPr="00576032" w:rsidRDefault="002B2B44" w:rsidP="00576032">
      <w:pPr>
        <w:rPr>
          <w:szCs w:val="22"/>
        </w:rPr>
      </w:pPr>
    </w:p>
    <w:tbl>
      <w:tblPr>
        <w:tblStyle w:val="TableGrid"/>
        <w:tblW w:w="0" w:type="auto"/>
        <w:tblInd w:w="360" w:type="dxa"/>
        <w:tblLook w:val="04A0" w:firstRow="1" w:lastRow="0" w:firstColumn="1" w:lastColumn="0" w:noHBand="0" w:noVBand="1"/>
      </w:tblPr>
      <w:tblGrid>
        <w:gridCol w:w="4451"/>
        <w:gridCol w:w="4431"/>
      </w:tblGrid>
      <w:tr w:rsidR="002B2B44" w:rsidRPr="00576032" w:rsidTr="002B2B44">
        <w:tc>
          <w:tcPr>
            <w:tcW w:w="4621" w:type="dxa"/>
          </w:tcPr>
          <w:p w:rsidR="002B2B44" w:rsidRPr="00576032" w:rsidRDefault="002B2B44" w:rsidP="00576032">
            <w:pPr>
              <w:rPr>
                <w:b/>
                <w:szCs w:val="22"/>
              </w:rPr>
            </w:pPr>
            <w:r w:rsidRPr="00576032">
              <w:rPr>
                <w:b/>
                <w:szCs w:val="22"/>
              </w:rPr>
              <w:t xml:space="preserve">What type of follow-up would </w:t>
            </w:r>
            <w:r w:rsidR="007768FC" w:rsidRPr="00576032">
              <w:rPr>
                <w:b/>
                <w:szCs w:val="22"/>
              </w:rPr>
              <w:t>you prefer?</w:t>
            </w:r>
          </w:p>
        </w:tc>
        <w:tc>
          <w:tcPr>
            <w:tcW w:w="4621" w:type="dxa"/>
          </w:tcPr>
          <w:p w:rsidR="002B2B44" w:rsidRPr="00576032" w:rsidRDefault="002B2B44" w:rsidP="00576032">
            <w:pPr>
              <w:rPr>
                <w:b/>
                <w:szCs w:val="22"/>
              </w:rPr>
            </w:pPr>
            <w:r w:rsidRPr="00576032">
              <w:rPr>
                <w:b/>
                <w:szCs w:val="22"/>
              </w:rPr>
              <w:t>Feedback</w:t>
            </w:r>
          </w:p>
        </w:tc>
      </w:tr>
      <w:tr w:rsidR="002B2B44" w:rsidRPr="00576032" w:rsidTr="002B2B44">
        <w:tc>
          <w:tcPr>
            <w:tcW w:w="4621" w:type="dxa"/>
          </w:tcPr>
          <w:p w:rsidR="002B2B44" w:rsidRPr="00576032" w:rsidRDefault="002B2B44" w:rsidP="00576032">
            <w:pPr>
              <w:rPr>
                <w:szCs w:val="22"/>
              </w:rPr>
            </w:pPr>
            <w:r w:rsidRPr="00576032">
              <w:rPr>
                <w:szCs w:val="22"/>
              </w:rPr>
              <w:t xml:space="preserve">Telephone follow-up </w:t>
            </w:r>
          </w:p>
          <w:p w:rsidR="002B2B44" w:rsidRPr="00576032" w:rsidRDefault="002B2B44" w:rsidP="00576032">
            <w:pPr>
              <w:rPr>
                <w:szCs w:val="22"/>
              </w:rPr>
            </w:pPr>
          </w:p>
        </w:tc>
        <w:tc>
          <w:tcPr>
            <w:tcW w:w="4621" w:type="dxa"/>
          </w:tcPr>
          <w:p w:rsidR="002B2B44" w:rsidRPr="00576032" w:rsidRDefault="002B2B44" w:rsidP="00576032">
            <w:pPr>
              <w:rPr>
                <w:szCs w:val="22"/>
              </w:rPr>
            </w:pPr>
          </w:p>
        </w:tc>
      </w:tr>
      <w:tr w:rsidR="002B2B44" w:rsidRPr="00576032" w:rsidTr="002B2B44">
        <w:tc>
          <w:tcPr>
            <w:tcW w:w="4621" w:type="dxa"/>
          </w:tcPr>
          <w:p w:rsidR="002B2B44" w:rsidRPr="00576032" w:rsidRDefault="002B2B44" w:rsidP="00576032">
            <w:pPr>
              <w:rPr>
                <w:szCs w:val="22"/>
              </w:rPr>
            </w:pPr>
            <w:r w:rsidRPr="00576032">
              <w:rPr>
                <w:szCs w:val="22"/>
              </w:rPr>
              <w:t>Email follow-up</w:t>
            </w:r>
          </w:p>
          <w:p w:rsidR="002B2B44" w:rsidRPr="00576032" w:rsidRDefault="002B2B44" w:rsidP="00576032">
            <w:pPr>
              <w:rPr>
                <w:szCs w:val="22"/>
              </w:rPr>
            </w:pPr>
          </w:p>
        </w:tc>
        <w:tc>
          <w:tcPr>
            <w:tcW w:w="4621" w:type="dxa"/>
          </w:tcPr>
          <w:p w:rsidR="002B2B44" w:rsidRPr="00576032" w:rsidRDefault="002B2B44" w:rsidP="00576032">
            <w:pPr>
              <w:rPr>
                <w:szCs w:val="22"/>
              </w:rPr>
            </w:pPr>
          </w:p>
        </w:tc>
      </w:tr>
      <w:tr w:rsidR="002B2B44" w:rsidRPr="00576032" w:rsidTr="002B2B44">
        <w:tc>
          <w:tcPr>
            <w:tcW w:w="4621" w:type="dxa"/>
          </w:tcPr>
          <w:p w:rsidR="002B2B44" w:rsidRPr="00576032" w:rsidRDefault="002B2B44" w:rsidP="00576032">
            <w:pPr>
              <w:rPr>
                <w:szCs w:val="22"/>
              </w:rPr>
            </w:pPr>
            <w:r w:rsidRPr="00576032">
              <w:rPr>
                <w:szCs w:val="22"/>
              </w:rPr>
              <w:t>One to one appointment</w:t>
            </w:r>
          </w:p>
          <w:p w:rsidR="002B2B44" w:rsidRPr="00576032" w:rsidRDefault="002B2B44" w:rsidP="00576032">
            <w:pPr>
              <w:rPr>
                <w:szCs w:val="22"/>
              </w:rPr>
            </w:pPr>
          </w:p>
        </w:tc>
        <w:tc>
          <w:tcPr>
            <w:tcW w:w="4621" w:type="dxa"/>
          </w:tcPr>
          <w:p w:rsidR="002B2B44" w:rsidRPr="00576032" w:rsidRDefault="002B2B44" w:rsidP="00576032">
            <w:pPr>
              <w:rPr>
                <w:szCs w:val="22"/>
              </w:rPr>
            </w:pPr>
          </w:p>
        </w:tc>
      </w:tr>
      <w:tr w:rsidR="002B2B44" w:rsidRPr="00576032" w:rsidTr="002B2B44">
        <w:tc>
          <w:tcPr>
            <w:tcW w:w="4621" w:type="dxa"/>
          </w:tcPr>
          <w:p w:rsidR="002B2B44" w:rsidRPr="00576032" w:rsidRDefault="002B2B44" w:rsidP="00576032">
            <w:pPr>
              <w:rPr>
                <w:szCs w:val="22"/>
              </w:rPr>
            </w:pPr>
            <w:r w:rsidRPr="00576032">
              <w:rPr>
                <w:szCs w:val="22"/>
              </w:rPr>
              <w:t xml:space="preserve">Video link </w:t>
            </w:r>
          </w:p>
          <w:p w:rsidR="002B2B44" w:rsidRPr="00576032" w:rsidRDefault="002B2B44" w:rsidP="00576032">
            <w:pPr>
              <w:rPr>
                <w:szCs w:val="22"/>
              </w:rPr>
            </w:pPr>
          </w:p>
        </w:tc>
        <w:tc>
          <w:tcPr>
            <w:tcW w:w="4621" w:type="dxa"/>
          </w:tcPr>
          <w:p w:rsidR="002B2B44" w:rsidRPr="00576032" w:rsidRDefault="002B2B44" w:rsidP="00576032">
            <w:pPr>
              <w:rPr>
                <w:szCs w:val="22"/>
              </w:rPr>
            </w:pPr>
          </w:p>
        </w:tc>
      </w:tr>
    </w:tbl>
    <w:p w:rsidR="002B2B44" w:rsidRPr="00576032" w:rsidRDefault="002B2B44" w:rsidP="00576032">
      <w:pPr>
        <w:rPr>
          <w:szCs w:val="22"/>
        </w:rPr>
      </w:pPr>
    </w:p>
    <w:p w:rsidR="00DC253E" w:rsidRPr="00F97B10" w:rsidRDefault="00DC253E" w:rsidP="00576032">
      <w:pPr>
        <w:rPr>
          <w:b/>
          <w:szCs w:val="22"/>
        </w:rPr>
      </w:pPr>
    </w:p>
    <w:p w:rsidR="00634760" w:rsidRPr="00F97B10" w:rsidRDefault="0024656F" w:rsidP="00576032">
      <w:pPr>
        <w:rPr>
          <w:b/>
          <w:szCs w:val="22"/>
        </w:rPr>
      </w:pPr>
      <w:r w:rsidRPr="00F97B10">
        <w:rPr>
          <w:b/>
          <w:szCs w:val="22"/>
        </w:rPr>
        <w:t>4. Will I be reminded about my appointment</w:t>
      </w:r>
      <w:r w:rsidR="00634760" w:rsidRPr="00F97B10">
        <w:rPr>
          <w:b/>
          <w:szCs w:val="22"/>
        </w:rPr>
        <w:t>?</w:t>
      </w:r>
    </w:p>
    <w:p w:rsidR="00634760" w:rsidRPr="00576032" w:rsidRDefault="0024656F" w:rsidP="00576032">
      <w:pPr>
        <w:rPr>
          <w:szCs w:val="22"/>
        </w:rPr>
      </w:pPr>
      <w:r w:rsidRPr="00576032">
        <w:rPr>
          <w:szCs w:val="22"/>
        </w:rPr>
        <w:t xml:space="preserve">In order to ensure the best possible use of those resources available, the service has to have a “Did not attend” policy. To help patients attend their appointments the CCG’s </w:t>
      </w:r>
      <w:r w:rsidR="00AB2EF4" w:rsidRPr="00576032">
        <w:rPr>
          <w:szCs w:val="22"/>
        </w:rPr>
        <w:t>propose that a reminder system be in effect.</w:t>
      </w:r>
    </w:p>
    <w:p w:rsidR="00634760" w:rsidRPr="00576032" w:rsidRDefault="00634760" w:rsidP="00576032">
      <w:pPr>
        <w:rPr>
          <w:szCs w:val="22"/>
        </w:rPr>
      </w:pPr>
    </w:p>
    <w:tbl>
      <w:tblPr>
        <w:tblStyle w:val="TableGrid"/>
        <w:tblW w:w="0" w:type="auto"/>
        <w:tblInd w:w="360" w:type="dxa"/>
        <w:tblLook w:val="04A0" w:firstRow="1" w:lastRow="0" w:firstColumn="1" w:lastColumn="0" w:noHBand="0" w:noVBand="1"/>
      </w:tblPr>
      <w:tblGrid>
        <w:gridCol w:w="4451"/>
        <w:gridCol w:w="4431"/>
      </w:tblGrid>
      <w:tr w:rsidR="00634760" w:rsidRPr="00576032" w:rsidTr="00127C46">
        <w:tc>
          <w:tcPr>
            <w:tcW w:w="4451" w:type="dxa"/>
          </w:tcPr>
          <w:p w:rsidR="00634760" w:rsidRPr="00576032" w:rsidRDefault="0024656F" w:rsidP="00576032">
            <w:pPr>
              <w:rPr>
                <w:b/>
                <w:szCs w:val="22"/>
              </w:rPr>
            </w:pPr>
            <w:r w:rsidRPr="00576032">
              <w:rPr>
                <w:b/>
                <w:szCs w:val="22"/>
              </w:rPr>
              <w:t xml:space="preserve">What type of reminder </w:t>
            </w:r>
            <w:r w:rsidR="007768FC" w:rsidRPr="00576032">
              <w:rPr>
                <w:b/>
                <w:szCs w:val="22"/>
              </w:rPr>
              <w:t xml:space="preserve">system </w:t>
            </w:r>
            <w:r w:rsidRPr="00576032">
              <w:rPr>
                <w:b/>
                <w:szCs w:val="22"/>
              </w:rPr>
              <w:t>would work best</w:t>
            </w:r>
            <w:r w:rsidR="007768FC" w:rsidRPr="00576032">
              <w:rPr>
                <w:b/>
                <w:szCs w:val="22"/>
              </w:rPr>
              <w:t xml:space="preserve"> for you</w:t>
            </w:r>
            <w:r w:rsidRPr="00576032">
              <w:rPr>
                <w:b/>
                <w:szCs w:val="22"/>
              </w:rPr>
              <w:t>?</w:t>
            </w:r>
          </w:p>
        </w:tc>
        <w:tc>
          <w:tcPr>
            <w:tcW w:w="4431" w:type="dxa"/>
          </w:tcPr>
          <w:p w:rsidR="00634760" w:rsidRPr="00576032" w:rsidRDefault="0024656F" w:rsidP="00576032">
            <w:pPr>
              <w:rPr>
                <w:b/>
                <w:szCs w:val="22"/>
              </w:rPr>
            </w:pPr>
            <w:r w:rsidRPr="00576032">
              <w:rPr>
                <w:b/>
                <w:szCs w:val="22"/>
              </w:rPr>
              <w:t>Feedback</w:t>
            </w:r>
          </w:p>
        </w:tc>
      </w:tr>
      <w:tr w:rsidR="00634760" w:rsidRPr="00576032" w:rsidTr="00127C46">
        <w:tc>
          <w:tcPr>
            <w:tcW w:w="4451" w:type="dxa"/>
          </w:tcPr>
          <w:p w:rsidR="00634760" w:rsidRPr="00576032" w:rsidRDefault="0024656F" w:rsidP="00576032">
            <w:pPr>
              <w:rPr>
                <w:szCs w:val="22"/>
              </w:rPr>
            </w:pPr>
            <w:r w:rsidRPr="00576032">
              <w:rPr>
                <w:szCs w:val="22"/>
              </w:rPr>
              <w:t>Text reminder</w:t>
            </w:r>
          </w:p>
          <w:p w:rsidR="0024656F" w:rsidRPr="00576032" w:rsidRDefault="0024656F" w:rsidP="00576032">
            <w:pPr>
              <w:rPr>
                <w:szCs w:val="22"/>
              </w:rPr>
            </w:pPr>
          </w:p>
        </w:tc>
        <w:tc>
          <w:tcPr>
            <w:tcW w:w="4431" w:type="dxa"/>
          </w:tcPr>
          <w:p w:rsidR="00634760" w:rsidRPr="00576032" w:rsidRDefault="00634760" w:rsidP="00576032">
            <w:pPr>
              <w:rPr>
                <w:szCs w:val="22"/>
              </w:rPr>
            </w:pPr>
          </w:p>
        </w:tc>
      </w:tr>
      <w:tr w:rsidR="00634760" w:rsidRPr="00576032" w:rsidTr="00127C46">
        <w:tc>
          <w:tcPr>
            <w:tcW w:w="4451" w:type="dxa"/>
          </w:tcPr>
          <w:p w:rsidR="00634760" w:rsidRPr="00576032" w:rsidRDefault="0024656F" w:rsidP="00576032">
            <w:pPr>
              <w:rPr>
                <w:szCs w:val="22"/>
              </w:rPr>
            </w:pPr>
            <w:r w:rsidRPr="00576032">
              <w:rPr>
                <w:szCs w:val="22"/>
              </w:rPr>
              <w:t>Email reminder</w:t>
            </w:r>
          </w:p>
          <w:p w:rsidR="0024656F" w:rsidRPr="00576032" w:rsidRDefault="0024656F" w:rsidP="00576032">
            <w:pPr>
              <w:rPr>
                <w:szCs w:val="22"/>
              </w:rPr>
            </w:pPr>
          </w:p>
        </w:tc>
        <w:tc>
          <w:tcPr>
            <w:tcW w:w="4431" w:type="dxa"/>
          </w:tcPr>
          <w:p w:rsidR="00634760" w:rsidRPr="00576032" w:rsidRDefault="00634760" w:rsidP="00576032">
            <w:pPr>
              <w:rPr>
                <w:szCs w:val="22"/>
              </w:rPr>
            </w:pPr>
          </w:p>
        </w:tc>
      </w:tr>
      <w:tr w:rsidR="00634760" w:rsidRPr="00576032" w:rsidTr="00127C46">
        <w:tc>
          <w:tcPr>
            <w:tcW w:w="4451" w:type="dxa"/>
          </w:tcPr>
          <w:p w:rsidR="0024656F" w:rsidRPr="00576032" w:rsidRDefault="0083240E" w:rsidP="00576032">
            <w:pPr>
              <w:rPr>
                <w:szCs w:val="22"/>
              </w:rPr>
            </w:pPr>
            <w:r w:rsidRPr="00576032">
              <w:rPr>
                <w:szCs w:val="22"/>
              </w:rPr>
              <w:t>Telephone reminder</w:t>
            </w:r>
          </w:p>
          <w:p w:rsidR="0083240E" w:rsidRPr="00576032" w:rsidRDefault="0083240E" w:rsidP="00576032">
            <w:pPr>
              <w:rPr>
                <w:szCs w:val="22"/>
              </w:rPr>
            </w:pPr>
          </w:p>
        </w:tc>
        <w:tc>
          <w:tcPr>
            <w:tcW w:w="4431" w:type="dxa"/>
          </w:tcPr>
          <w:p w:rsidR="00634760" w:rsidRPr="00576032" w:rsidRDefault="00634760" w:rsidP="00576032">
            <w:pPr>
              <w:rPr>
                <w:szCs w:val="22"/>
              </w:rPr>
            </w:pPr>
          </w:p>
        </w:tc>
      </w:tr>
      <w:tr w:rsidR="0083240E" w:rsidRPr="00576032" w:rsidTr="00127C46">
        <w:tc>
          <w:tcPr>
            <w:tcW w:w="4451" w:type="dxa"/>
          </w:tcPr>
          <w:p w:rsidR="0083240E" w:rsidRPr="00576032" w:rsidRDefault="0083240E" w:rsidP="00576032">
            <w:pPr>
              <w:rPr>
                <w:szCs w:val="22"/>
              </w:rPr>
            </w:pPr>
            <w:r w:rsidRPr="00576032">
              <w:rPr>
                <w:szCs w:val="22"/>
              </w:rPr>
              <w:t>A letter confirming the appointment</w:t>
            </w:r>
          </w:p>
          <w:p w:rsidR="0083240E" w:rsidRPr="00576032" w:rsidRDefault="0083240E" w:rsidP="00576032">
            <w:pPr>
              <w:rPr>
                <w:szCs w:val="22"/>
              </w:rPr>
            </w:pPr>
          </w:p>
        </w:tc>
        <w:tc>
          <w:tcPr>
            <w:tcW w:w="4431" w:type="dxa"/>
          </w:tcPr>
          <w:p w:rsidR="0083240E" w:rsidRPr="00576032" w:rsidRDefault="0083240E" w:rsidP="00576032">
            <w:pPr>
              <w:rPr>
                <w:szCs w:val="22"/>
              </w:rPr>
            </w:pPr>
          </w:p>
        </w:tc>
      </w:tr>
    </w:tbl>
    <w:p w:rsidR="00634760" w:rsidRPr="00576032" w:rsidRDefault="00634760" w:rsidP="00576032">
      <w:pPr>
        <w:rPr>
          <w:szCs w:val="22"/>
        </w:rPr>
      </w:pPr>
    </w:p>
    <w:p w:rsidR="003C0614" w:rsidRPr="00F97B10" w:rsidRDefault="003C0614" w:rsidP="00576032">
      <w:pPr>
        <w:rPr>
          <w:b/>
          <w:szCs w:val="22"/>
        </w:rPr>
      </w:pPr>
      <w:r w:rsidRPr="00F97B10">
        <w:rPr>
          <w:b/>
          <w:szCs w:val="22"/>
        </w:rPr>
        <w:t xml:space="preserve">5. </w:t>
      </w:r>
      <w:r w:rsidR="0083240E" w:rsidRPr="00F97B10">
        <w:rPr>
          <w:b/>
          <w:szCs w:val="22"/>
        </w:rPr>
        <w:t>What</w:t>
      </w:r>
      <w:r w:rsidRPr="00F97B10">
        <w:rPr>
          <w:b/>
          <w:szCs w:val="22"/>
        </w:rPr>
        <w:t xml:space="preserve"> will the pain service look like?</w:t>
      </w:r>
    </w:p>
    <w:p w:rsidR="003C0614" w:rsidRPr="00576032" w:rsidRDefault="003C0614" w:rsidP="00576032">
      <w:pPr>
        <w:rPr>
          <w:szCs w:val="22"/>
        </w:rPr>
      </w:pPr>
      <w:r w:rsidRPr="00576032">
        <w:rPr>
          <w:szCs w:val="22"/>
        </w:rPr>
        <w:t xml:space="preserve">The CCGs are looking for innovative ways for the new </w:t>
      </w:r>
      <w:r w:rsidR="0083240E" w:rsidRPr="00576032">
        <w:rPr>
          <w:szCs w:val="22"/>
        </w:rPr>
        <w:t xml:space="preserve">persistent </w:t>
      </w:r>
      <w:r w:rsidR="008710D7" w:rsidRPr="00576032">
        <w:rPr>
          <w:szCs w:val="22"/>
        </w:rPr>
        <w:t xml:space="preserve">pain self- management </w:t>
      </w:r>
      <w:r w:rsidRPr="00576032">
        <w:rPr>
          <w:szCs w:val="22"/>
        </w:rPr>
        <w:t>service to be delivered</w:t>
      </w:r>
      <w:r w:rsidR="00AB2EF4" w:rsidRPr="00576032">
        <w:rPr>
          <w:szCs w:val="22"/>
        </w:rPr>
        <w:t xml:space="preserve">. </w:t>
      </w:r>
      <w:r w:rsidR="00726DC8" w:rsidRPr="00576032">
        <w:rPr>
          <w:szCs w:val="22"/>
        </w:rPr>
        <w:t xml:space="preserve">One suggestion is to use the internet to allow patients </w:t>
      </w:r>
      <w:r w:rsidR="0083240E" w:rsidRPr="00576032">
        <w:rPr>
          <w:szCs w:val="22"/>
        </w:rPr>
        <w:t xml:space="preserve">to access </w:t>
      </w:r>
      <w:r w:rsidR="00726DC8" w:rsidRPr="00576032">
        <w:rPr>
          <w:szCs w:val="22"/>
        </w:rPr>
        <w:t>support as they need it.</w:t>
      </w:r>
    </w:p>
    <w:p w:rsidR="003C0614" w:rsidRPr="00576032" w:rsidRDefault="003C0614" w:rsidP="00576032">
      <w:pPr>
        <w:rPr>
          <w:szCs w:val="22"/>
        </w:rPr>
      </w:pPr>
    </w:p>
    <w:tbl>
      <w:tblPr>
        <w:tblStyle w:val="TableGrid"/>
        <w:tblW w:w="0" w:type="auto"/>
        <w:tblInd w:w="360" w:type="dxa"/>
        <w:tblLook w:val="04A0" w:firstRow="1" w:lastRow="0" w:firstColumn="1" w:lastColumn="0" w:noHBand="0" w:noVBand="1"/>
      </w:tblPr>
      <w:tblGrid>
        <w:gridCol w:w="4451"/>
        <w:gridCol w:w="4431"/>
      </w:tblGrid>
      <w:tr w:rsidR="003C0614" w:rsidRPr="00576032" w:rsidTr="003C0614">
        <w:tc>
          <w:tcPr>
            <w:tcW w:w="4451" w:type="dxa"/>
          </w:tcPr>
          <w:p w:rsidR="003C0614" w:rsidRPr="00576032" w:rsidRDefault="00AB2EF4" w:rsidP="00576032">
            <w:pPr>
              <w:rPr>
                <w:b/>
                <w:szCs w:val="22"/>
              </w:rPr>
            </w:pPr>
            <w:r w:rsidRPr="00576032">
              <w:rPr>
                <w:b/>
                <w:szCs w:val="22"/>
              </w:rPr>
              <w:t>What does the pain service look like?</w:t>
            </w:r>
          </w:p>
        </w:tc>
        <w:tc>
          <w:tcPr>
            <w:tcW w:w="4431" w:type="dxa"/>
          </w:tcPr>
          <w:p w:rsidR="003C0614" w:rsidRPr="00576032" w:rsidRDefault="003C0614" w:rsidP="00576032">
            <w:pPr>
              <w:rPr>
                <w:b/>
                <w:szCs w:val="22"/>
              </w:rPr>
            </w:pPr>
            <w:r w:rsidRPr="00576032">
              <w:rPr>
                <w:b/>
                <w:szCs w:val="22"/>
              </w:rPr>
              <w:t>Feedback</w:t>
            </w:r>
          </w:p>
        </w:tc>
      </w:tr>
      <w:tr w:rsidR="003C0614" w:rsidRPr="00576032" w:rsidTr="003C0614">
        <w:tc>
          <w:tcPr>
            <w:tcW w:w="4451" w:type="dxa"/>
          </w:tcPr>
          <w:p w:rsidR="003C0614" w:rsidRPr="00576032" w:rsidRDefault="00AB2EF4" w:rsidP="00576032">
            <w:pPr>
              <w:rPr>
                <w:szCs w:val="22"/>
              </w:rPr>
            </w:pPr>
            <w:r w:rsidRPr="00576032">
              <w:rPr>
                <w:szCs w:val="22"/>
              </w:rPr>
              <w:t xml:space="preserve">An online course of self-management </w:t>
            </w:r>
            <w:r w:rsidRPr="00576032">
              <w:rPr>
                <w:szCs w:val="22"/>
              </w:rPr>
              <w:lastRenderedPageBreak/>
              <w:t>that allows patients to go at their own pace.</w:t>
            </w:r>
          </w:p>
          <w:p w:rsidR="00AB2EF4" w:rsidRPr="00576032" w:rsidRDefault="00AB2EF4" w:rsidP="00576032">
            <w:pPr>
              <w:rPr>
                <w:szCs w:val="22"/>
              </w:rPr>
            </w:pPr>
          </w:p>
        </w:tc>
        <w:tc>
          <w:tcPr>
            <w:tcW w:w="4431" w:type="dxa"/>
          </w:tcPr>
          <w:p w:rsidR="003C0614" w:rsidRPr="00576032" w:rsidRDefault="003C0614" w:rsidP="00576032">
            <w:pPr>
              <w:rPr>
                <w:szCs w:val="22"/>
              </w:rPr>
            </w:pPr>
          </w:p>
        </w:tc>
      </w:tr>
      <w:tr w:rsidR="003C0614" w:rsidRPr="00576032" w:rsidTr="003C0614">
        <w:tc>
          <w:tcPr>
            <w:tcW w:w="4451" w:type="dxa"/>
          </w:tcPr>
          <w:p w:rsidR="003C0614" w:rsidRPr="00576032" w:rsidRDefault="0083240E" w:rsidP="00576032">
            <w:pPr>
              <w:rPr>
                <w:szCs w:val="22"/>
              </w:rPr>
            </w:pPr>
            <w:r w:rsidRPr="00576032">
              <w:rPr>
                <w:szCs w:val="22"/>
              </w:rPr>
              <w:lastRenderedPageBreak/>
              <w:t>Online resources that allow</w:t>
            </w:r>
            <w:r w:rsidR="00AB2EF4" w:rsidRPr="00576032">
              <w:rPr>
                <w:szCs w:val="22"/>
              </w:rPr>
              <w:t xml:space="preserve"> group work to happen virtually.</w:t>
            </w:r>
          </w:p>
          <w:p w:rsidR="00AB2EF4" w:rsidRPr="00576032" w:rsidRDefault="00AB2EF4" w:rsidP="00576032">
            <w:pPr>
              <w:rPr>
                <w:szCs w:val="22"/>
              </w:rPr>
            </w:pPr>
          </w:p>
        </w:tc>
        <w:tc>
          <w:tcPr>
            <w:tcW w:w="4431" w:type="dxa"/>
          </w:tcPr>
          <w:p w:rsidR="003C0614" w:rsidRPr="00576032" w:rsidRDefault="003C0614" w:rsidP="00576032">
            <w:pPr>
              <w:rPr>
                <w:szCs w:val="22"/>
              </w:rPr>
            </w:pPr>
          </w:p>
        </w:tc>
      </w:tr>
      <w:tr w:rsidR="007B73BB" w:rsidRPr="00576032" w:rsidTr="003C0614">
        <w:tc>
          <w:tcPr>
            <w:tcW w:w="4451" w:type="dxa"/>
          </w:tcPr>
          <w:p w:rsidR="007B73BB" w:rsidRPr="00576032" w:rsidRDefault="007B73BB" w:rsidP="00576032">
            <w:pPr>
              <w:rPr>
                <w:szCs w:val="22"/>
              </w:rPr>
            </w:pPr>
            <w:r w:rsidRPr="00576032">
              <w:rPr>
                <w:szCs w:val="22"/>
              </w:rPr>
              <w:t xml:space="preserve">Mobile phone applications to help patients </w:t>
            </w:r>
            <w:r w:rsidR="009C7E66" w:rsidRPr="00576032">
              <w:rPr>
                <w:szCs w:val="22"/>
              </w:rPr>
              <w:t>with their symptoms</w:t>
            </w:r>
          </w:p>
          <w:p w:rsidR="007B73BB" w:rsidRPr="00576032" w:rsidRDefault="007B73BB" w:rsidP="00576032">
            <w:pPr>
              <w:rPr>
                <w:szCs w:val="22"/>
              </w:rPr>
            </w:pPr>
          </w:p>
        </w:tc>
        <w:tc>
          <w:tcPr>
            <w:tcW w:w="4431" w:type="dxa"/>
          </w:tcPr>
          <w:p w:rsidR="007B73BB" w:rsidRPr="00576032" w:rsidRDefault="007B73BB" w:rsidP="00576032">
            <w:pPr>
              <w:rPr>
                <w:szCs w:val="22"/>
              </w:rPr>
            </w:pPr>
          </w:p>
        </w:tc>
      </w:tr>
    </w:tbl>
    <w:p w:rsidR="003C0614" w:rsidRPr="00576032" w:rsidRDefault="003C0614" w:rsidP="00576032">
      <w:pPr>
        <w:rPr>
          <w:szCs w:val="22"/>
        </w:rPr>
      </w:pPr>
    </w:p>
    <w:p w:rsidR="00AB2EF4" w:rsidRPr="00576032" w:rsidRDefault="00AB2EF4" w:rsidP="00576032">
      <w:pPr>
        <w:rPr>
          <w:szCs w:val="22"/>
        </w:rPr>
      </w:pPr>
    </w:p>
    <w:p w:rsidR="00AB2EF4" w:rsidRPr="00F97B10" w:rsidRDefault="00AB2EF4" w:rsidP="00576032">
      <w:pPr>
        <w:rPr>
          <w:b/>
          <w:szCs w:val="22"/>
        </w:rPr>
      </w:pPr>
      <w:r w:rsidRPr="00F97B10">
        <w:rPr>
          <w:b/>
          <w:szCs w:val="22"/>
        </w:rPr>
        <w:t xml:space="preserve">6. </w:t>
      </w:r>
      <w:r w:rsidR="00982258" w:rsidRPr="00F97B10">
        <w:rPr>
          <w:b/>
          <w:szCs w:val="22"/>
        </w:rPr>
        <w:t>How is group work delivered?</w:t>
      </w:r>
    </w:p>
    <w:p w:rsidR="00AB2EF4" w:rsidRPr="00576032" w:rsidRDefault="00982258" w:rsidP="00576032">
      <w:pPr>
        <w:rPr>
          <w:szCs w:val="22"/>
        </w:rPr>
      </w:pPr>
      <w:r w:rsidRPr="00576032">
        <w:rPr>
          <w:szCs w:val="22"/>
        </w:rPr>
        <w:t>The British Pain Society recommends that pain management programmes are best delivered in a group setting as this allows patients support and learning from other members of the group who may be experiencing similar symptoms.</w:t>
      </w:r>
    </w:p>
    <w:p w:rsidR="00AB2EF4" w:rsidRPr="00576032" w:rsidRDefault="00AB2EF4" w:rsidP="00576032">
      <w:pPr>
        <w:rPr>
          <w:szCs w:val="22"/>
        </w:rPr>
      </w:pPr>
    </w:p>
    <w:tbl>
      <w:tblPr>
        <w:tblStyle w:val="TableGrid"/>
        <w:tblW w:w="0" w:type="auto"/>
        <w:tblInd w:w="360" w:type="dxa"/>
        <w:tblLook w:val="04A0" w:firstRow="1" w:lastRow="0" w:firstColumn="1" w:lastColumn="0" w:noHBand="0" w:noVBand="1"/>
      </w:tblPr>
      <w:tblGrid>
        <w:gridCol w:w="4451"/>
        <w:gridCol w:w="4431"/>
      </w:tblGrid>
      <w:tr w:rsidR="00AB2EF4" w:rsidRPr="00576032" w:rsidTr="00982258">
        <w:tc>
          <w:tcPr>
            <w:tcW w:w="4451" w:type="dxa"/>
          </w:tcPr>
          <w:p w:rsidR="00AB2EF4" w:rsidRPr="00576032" w:rsidRDefault="00982258" w:rsidP="00576032">
            <w:pPr>
              <w:rPr>
                <w:b/>
                <w:szCs w:val="22"/>
              </w:rPr>
            </w:pPr>
            <w:r w:rsidRPr="00576032">
              <w:rPr>
                <w:b/>
                <w:szCs w:val="22"/>
              </w:rPr>
              <w:t>How is group work delivered</w:t>
            </w:r>
            <w:r w:rsidR="00AB2EF4" w:rsidRPr="00576032">
              <w:rPr>
                <w:b/>
                <w:szCs w:val="22"/>
              </w:rPr>
              <w:t>?</w:t>
            </w:r>
          </w:p>
        </w:tc>
        <w:tc>
          <w:tcPr>
            <w:tcW w:w="4431" w:type="dxa"/>
          </w:tcPr>
          <w:p w:rsidR="00AB2EF4" w:rsidRPr="00576032" w:rsidRDefault="00AB2EF4" w:rsidP="00576032">
            <w:pPr>
              <w:rPr>
                <w:b/>
                <w:szCs w:val="22"/>
              </w:rPr>
            </w:pPr>
            <w:r w:rsidRPr="00576032">
              <w:rPr>
                <w:b/>
                <w:szCs w:val="22"/>
              </w:rPr>
              <w:t>Feedback</w:t>
            </w:r>
          </w:p>
        </w:tc>
      </w:tr>
      <w:tr w:rsidR="00AB2EF4" w:rsidRPr="00576032" w:rsidTr="00982258">
        <w:tc>
          <w:tcPr>
            <w:tcW w:w="4451" w:type="dxa"/>
          </w:tcPr>
          <w:p w:rsidR="00AB2EF4" w:rsidRPr="00576032" w:rsidRDefault="002D3596" w:rsidP="00576032">
            <w:pPr>
              <w:rPr>
                <w:szCs w:val="22"/>
              </w:rPr>
            </w:pPr>
            <w:r w:rsidRPr="00576032">
              <w:rPr>
                <w:szCs w:val="22"/>
              </w:rPr>
              <w:t>Would video conferencing work?</w:t>
            </w:r>
          </w:p>
          <w:p w:rsidR="002D3596" w:rsidRPr="00576032" w:rsidRDefault="002D3596" w:rsidP="00576032">
            <w:pPr>
              <w:rPr>
                <w:szCs w:val="22"/>
              </w:rPr>
            </w:pPr>
          </w:p>
        </w:tc>
        <w:tc>
          <w:tcPr>
            <w:tcW w:w="4431" w:type="dxa"/>
          </w:tcPr>
          <w:p w:rsidR="00AB2EF4" w:rsidRPr="00576032" w:rsidRDefault="00AB2EF4" w:rsidP="00576032">
            <w:pPr>
              <w:rPr>
                <w:szCs w:val="22"/>
              </w:rPr>
            </w:pPr>
          </w:p>
        </w:tc>
      </w:tr>
      <w:tr w:rsidR="00AB2EF4" w:rsidRPr="00576032" w:rsidTr="00982258">
        <w:tc>
          <w:tcPr>
            <w:tcW w:w="4451" w:type="dxa"/>
          </w:tcPr>
          <w:p w:rsidR="00AB2EF4" w:rsidRPr="00576032" w:rsidRDefault="002D3596" w:rsidP="00576032">
            <w:pPr>
              <w:rPr>
                <w:szCs w:val="22"/>
              </w:rPr>
            </w:pPr>
            <w:r w:rsidRPr="00576032">
              <w:rPr>
                <w:szCs w:val="22"/>
              </w:rPr>
              <w:t xml:space="preserve">What type of facilities best enhances group work? (e.g. types of room) </w:t>
            </w:r>
          </w:p>
          <w:p w:rsidR="002D3596" w:rsidRPr="00576032" w:rsidRDefault="002D3596" w:rsidP="00576032">
            <w:pPr>
              <w:rPr>
                <w:szCs w:val="22"/>
              </w:rPr>
            </w:pPr>
          </w:p>
        </w:tc>
        <w:tc>
          <w:tcPr>
            <w:tcW w:w="4431" w:type="dxa"/>
          </w:tcPr>
          <w:p w:rsidR="00AB2EF4" w:rsidRPr="00576032" w:rsidRDefault="00AB2EF4" w:rsidP="00576032">
            <w:pPr>
              <w:rPr>
                <w:szCs w:val="22"/>
              </w:rPr>
            </w:pPr>
          </w:p>
        </w:tc>
      </w:tr>
    </w:tbl>
    <w:p w:rsidR="00634760" w:rsidRDefault="00634760" w:rsidP="00576032">
      <w:pPr>
        <w:rPr>
          <w:szCs w:val="22"/>
        </w:rPr>
      </w:pPr>
    </w:p>
    <w:p w:rsidR="00F97B10" w:rsidRPr="00576032" w:rsidRDefault="00F97B10" w:rsidP="00576032">
      <w:pPr>
        <w:rPr>
          <w:szCs w:val="22"/>
        </w:rPr>
      </w:pPr>
    </w:p>
    <w:p w:rsidR="002D3596" w:rsidRPr="00F97B10" w:rsidRDefault="00BB3DFE" w:rsidP="00576032">
      <w:pPr>
        <w:rPr>
          <w:b/>
          <w:szCs w:val="22"/>
        </w:rPr>
      </w:pPr>
      <w:r w:rsidRPr="00F97B10">
        <w:rPr>
          <w:b/>
          <w:szCs w:val="22"/>
        </w:rPr>
        <w:t xml:space="preserve">  </w:t>
      </w:r>
      <w:r w:rsidR="002D3596" w:rsidRPr="00F97B10">
        <w:rPr>
          <w:b/>
          <w:szCs w:val="22"/>
        </w:rPr>
        <w:t xml:space="preserve">7. What to do if I need to see a </w:t>
      </w:r>
      <w:r w:rsidR="007768FC" w:rsidRPr="00F97B10">
        <w:rPr>
          <w:b/>
          <w:szCs w:val="22"/>
        </w:rPr>
        <w:t>C</w:t>
      </w:r>
      <w:r w:rsidR="002D3596" w:rsidRPr="00F97B10">
        <w:rPr>
          <w:b/>
          <w:szCs w:val="22"/>
        </w:rPr>
        <w:t>onsultant?</w:t>
      </w:r>
    </w:p>
    <w:p w:rsidR="002D3596" w:rsidRPr="00576032" w:rsidRDefault="002D3596" w:rsidP="00576032">
      <w:pPr>
        <w:rPr>
          <w:szCs w:val="22"/>
        </w:rPr>
      </w:pPr>
      <w:r w:rsidRPr="00576032">
        <w:rPr>
          <w:szCs w:val="22"/>
        </w:rPr>
        <w:t xml:space="preserve">For some patients there </w:t>
      </w:r>
      <w:r w:rsidR="000B3497" w:rsidRPr="00576032">
        <w:rPr>
          <w:szCs w:val="22"/>
        </w:rPr>
        <w:t>may</w:t>
      </w:r>
      <w:r w:rsidRPr="00576032">
        <w:rPr>
          <w:szCs w:val="22"/>
        </w:rPr>
        <w:t xml:space="preserve"> be a </w:t>
      </w:r>
      <w:r w:rsidR="0083240E" w:rsidRPr="00576032">
        <w:rPr>
          <w:szCs w:val="22"/>
        </w:rPr>
        <w:t>clinical requirement</w:t>
      </w:r>
      <w:r w:rsidRPr="00576032">
        <w:rPr>
          <w:szCs w:val="22"/>
        </w:rPr>
        <w:t xml:space="preserve"> to be referred </w:t>
      </w:r>
      <w:r w:rsidR="0083240E" w:rsidRPr="00576032">
        <w:rPr>
          <w:szCs w:val="22"/>
        </w:rPr>
        <w:t>on</w:t>
      </w:r>
      <w:r w:rsidRPr="00576032">
        <w:rPr>
          <w:szCs w:val="22"/>
        </w:rPr>
        <w:t xml:space="preserve"> to a secondary care provider for a specialist opinion. </w:t>
      </w:r>
    </w:p>
    <w:p w:rsidR="002D3596" w:rsidRPr="00576032" w:rsidRDefault="002D3596" w:rsidP="00576032">
      <w:pPr>
        <w:rPr>
          <w:szCs w:val="22"/>
        </w:rPr>
      </w:pPr>
    </w:p>
    <w:tbl>
      <w:tblPr>
        <w:tblStyle w:val="TableGrid"/>
        <w:tblW w:w="0" w:type="auto"/>
        <w:tblInd w:w="360" w:type="dxa"/>
        <w:tblLook w:val="04A0" w:firstRow="1" w:lastRow="0" w:firstColumn="1" w:lastColumn="0" w:noHBand="0" w:noVBand="1"/>
      </w:tblPr>
      <w:tblGrid>
        <w:gridCol w:w="4451"/>
        <w:gridCol w:w="4431"/>
      </w:tblGrid>
      <w:tr w:rsidR="002D3596" w:rsidRPr="00576032" w:rsidTr="00587334">
        <w:tc>
          <w:tcPr>
            <w:tcW w:w="4451" w:type="dxa"/>
          </w:tcPr>
          <w:p w:rsidR="002D3596" w:rsidRPr="00576032" w:rsidRDefault="002D3596" w:rsidP="00576032">
            <w:pPr>
              <w:rPr>
                <w:b/>
                <w:szCs w:val="22"/>
              </w:rPr>
            </w:pPr>
            <w:r w:rsidRPr="00576032">
              <w:rPr>
                <w:b/>
                <w:szCs w:val="22"/>
              </w:rPr>
              <w:t>Acute Care</w:t>
            </w:r>
          </w:p>
        </w:tc>
        <w:tc>
          <w:tcPr>
            <w:tcW w:w="4431" w:type="dxa"/>
          </w:tcPr>
          <w:p w:rsidR="002D3596" w:rsidRPr="00576032" w:rsidRDefault="002D3596" w:rsidP="00576032">
            <w:pPr>
              <w:rPr>
                <w:b/>
                <w:szCs w:val="22"/>
              </w:rPr>
            </w:pPr>
            <w:r w:rsidRPr="00576032">
              <w:rPr>
                <w:b/>
                <w:szCs w:val="22"/>
              </w:rPr>
              <w:t>Feedback</w:t>
            </w:r>
          </w:p>
        </w:tc>
      </w:tr>
      <w:tr w:rsidR="002D3596" w:rsidRPr="00576032" w:rsidTr="00587334">
        <w:tc>
          <w:tcPr>
            <w:tcW w:w="4451" w:type="dxa"/>
          </w:tcPr>
          <w:p w:rsidR="002D3596" w:rsidRPr="00576032" w:rsidRDefault="002D3596" w:rsidP="00576032">
            <w:pPr>
              <w:rPr>
                <w:szCs w:val="22"/>
              </w:rPr>
            </w:pPr>
            <w:r w:rsidRPr="00576032">
              <w:rPr>
                <w:szCs w:val="22"/>
              </w:rPr>
              <w:t xml:space="preserve">When being referred onwards </w:t>
            </w:r>
            <w:r w:rsidR="000B3497" w:rsidRPr="00576032">
              <w:rPr>
                <w:szCs w:val="22"/>
              </w:rPr>
              <w:t>would</w:t>
            </w:r>
            <w:r w:rsidRPr="00576032">
              <w:rPr>
                <w:szCs w:val="22"/>
              </w:rPr>
              <w:t xml:space="preserve"> you </w:t>
            </w:r>
            <w:r w:rsidR="000B3497" w:rsidRPr="00576032">
              <w:rPr>
                <w:szCs w:val="22"/>
              </w:rPr>
              <w:t>like</w:t>
            </w:r>
            <w:r w:rsidRPr="00576032">
              <w:rPr>
                <w:szCs w:val="22"/>
              </w:rPr>
              <w:t xml:space="preserve"> to have a choice of hospital?</w:t>
            </w:r>
          </w:p>
          <w:p w:rsidR="002D3596" w:rsidRPr="00576032" w:rsidRDefault="002D3596" w:rsidP="00576032">
            <w:pPr>
              <w:rPr>
                <w:szCs w:val="22"/>
              </w:rPr>
            </w:pPr>
          </w:p>
        </w:tc>
        <w:tc>
          <w:tcPr>
            <w:tcW w:w="4431" w:type="dxa"/>
          </w:tcPr>
          <w:p w:rsidR="002D3596" w:rsidRPr="00576032" w:rsidRDefault="002D3596" w:rsidP="00576032">
            <w:pPr>
              <w:rPr>
                <w:szCs w:val="22"/>
              </w:rPr>
            </w:pPr>
          </w:p>
        </w:tc>
      </w:tr>
    </w:tbl>
    <w:p w:rsidR="002D3596" w:rsidRPr="00576032" w:rsidRDefault="002D3596" w:rsidP="00576032">
      <w:pPr>
        <w:rPr>
          <w:szCs w:val="22"/>
        </w:rPr>
      </w:pPr>
    </w:p>
    <w:p w:rsidR="00F97B10" w:rsidRDefault="00F97B10" w:rsidP="00576032">
      <w:pPr>
        <w:rPr>
          <w:b/>
          <w:szCs w:val="22"/>
        </w:rPr>
      </w:pPr>
    </w:p>
    <w:p w:rsidR="00587334" w:rsidRPr="00F97B10" w:rsidRDefault="00587334" w:rsidP="00576032">
      <w:pPr>
        <w:rPr>
          <w:b/>
          <w:szCs w:val="22"/>
        </w:rPr>
      </w:pPr>
      <w:r w:rsidRPr="00F97B10">
        <w:rPr>
          <w:b/>
          <w:szCs w:val="22"/>
        </w:rPr>
        <w:t>8. How do I know what my options are?</w:t>
      </w:r>
    </w:p>
    <w:p w:rsidR="00587334" w:rsidRPr="00576032" w:rsidRDefault="00587334" w:rsidP="00576032">
      <w:pPr>
        <w:rPr>
          <w:szCs w:val="22"/>
        </w:rPr>
      </w:pPr>
      <w:r w:rsidRPr="00576032">
        <w:rPr>
          <w:szCs w:val="22"/>
        </w:rPr>
        <w:t>A specialist may decide that a patient needs an onward re</w:t>
      </w:r>
      <w:r w:rsidR="000B3497" w:rsidRPr="00576032">
        <w:rPr>
          <w:szCs w:val="22"/>
        </w:rPr>
        <w:t>ferral for a specialist opinion or surgical intervention</w:t>
      </w:r>
      <w:r w:rsidRPr="00576032">
        <w:rPr>
          <w:szCs w:val="22"/>
        </w:rPr>
        <w:t xml:space="preserve">. The CCG’s are committed to </w:t>
      </w:r>
      <w:r w:rsidR="007768FC" w:rsidRPr="00576032">
        <w:rPr>
          <w:szCs w:val="22"/>
        </w:rPr>
        <w:t>ensuring</w:t>
      </w:r>
      <w:r w:rsidRPr="00576032">
        <w:rPr>
          <w:szCs w:val="22"/>
        </w:rPr>
        <w:t xml:space="preserve"> that patients are aware of all of their options.</w:t>
      </w:r>
    </w:p>
    <w:p w:rsidR="00587334" w:rsidRPr="00576032" w:rsidRDefault="00587334" w:rsidP="00576032">
      <w:pPr>
        <w:rPr>
          <w:szCs w:val="22"/>
        </w:rPr>
      </w:pPr>
    </w:p>
    <w:tbl>
      <w:tblPr>
        <w:tblStyle w:val="TableGrid"/>
        <w:tblW w:w="0" w:type="auto"/>
        <w:tblInd w:w="360" w:type="dxa"/>
        <w:tblLook w:val="04A0" w:firstRow="1" w:lastRow="0" w:firstColumn="1" w:lastColumn="0" w:noHBand="0" w:noVBand="1"/>
      </w:tblPr>
      <w:tblGrid>
        <w:gridCol w:w="4451"/>
        <w:gridCol w:w="4431"/>
      </w:tblGrid>
      <w:tr w:rsidR="00587334" w:rsidRPr="00576032" w:rsidTr="00587334">
        <w:tc>
          <w:tcPr>
            <w:tcW w:w="4451" w:type="dxa"/>
          </w:tcPr>
          <w:p w:rsidR="00587334" w:rsidRPr="00576032" w:rsidRDefault="0011148B" w:rsidP="00576032">
            <w:pPr>
              <w:rPr>
                <w:b/>
                <w:szCs w:val="22"/>
              </w:rPr>
            </w:pPr>
            <w:r w:rsidRPr="00576032">
              <w:rPr>
                <w:b/>
                <w:szCs w:val="22"/>
              </w:rPr>
              <w:lastRenderedPageBreak/>
              <w:t>Question</w:t>
            </w:r>
          </w:p>
        </w:tc>
        <w:tc>
          <w:tcPr>
            <w:tcW w:w="4431" w:type="dxa"/>
          </w:tcPr>
          <w:p w:rsidR="00587334" w:rsidRPr="00576032" w:rsidRDefault="00587334" w:rsidP="00576032">
            <w:pPr>
              <w:rPr>
                <w:b/>
                <w:szCs w:val="22"/>
              </w:rPr>
            </w:pPr>
            <w:r w:rsidRPr="00576032">
              <w:rPr>
                <w:b/>
                <w:szCs w:val="22"/>
              </w:rPr>
              <w:t>Feedback</w:t>
            </w:r>
          </w:p>
        </w:tc>
      </w:tr>
      <w:tr w:rsidR="00587334" w:rsidRPr="00576032" w:rsidTr="00587334">
        <w:tc>
          <w:tcPr>
            <w:tcW w:w="4451" w:type="dxa"/>
          </w:tcPr>
          <w:p w:rsidR="00587334" w:rsidRPr="00576032" w:rsidRDefault="00587334" w:rsidP="00576032">
            <w:pPr>
              <w:rPr>
                <w:szCs w:val="22"/>
              </w:rPr>
            </w:pPr>
            <w:r w:rsidRPr="00576032">
              <w:rPr>
                <w:szCs w:val="22"/>
              </w:rPr>
              <w:t xml:space="preserve">When being referred onwards </w:t>
            </w:r>
            <w:r w:rsidR="007768FC" w:rsidRPr="00576032">
              <w:rPr>
                <w:szCs w:val="22"/>
              </w:rPr>
              <w:t xml:space="preserve">would you like </w:t>
            </w:r>
            <w:r w:rsidRPr="00576032">
              <w:rPr>
                <w:szCs w:val="22"/>
              </w:rPr>
              <w:t>to have a choice of hospital?</w:t>
            </w:r>
          </w:p>
          <w:p w:rsidR="00587334" w:rsidRPr="00576032" w:rsidRDefault="00587334" w:rsidP="00576032">
            <w:pPr>
              <w:rPr>
                <w:szCs w:val="22"/>
              </w:rPr>
            </w:pPr>
          </w:p>
        </w:tc>
        <w:tc>
          <w:tcPr>
            <w:tcW w:w="4431" w:type="dxa"/>
          </w:tcPr>
          <w:p w:rsidR="00587334" w:rsidRPr="00576032" w:rsidRDefault="00587334" w:rsidP="00576032">
            <w:pPr>
              <w:rPr>
                <w:szCs w:val="22"/>
              </w:rPr>
            </w:pPr>
          </w:p>
        </w:tc>
      </w:tr>
      <w:tr w:rsidR="009C205F" w:rsidRPr="00576032" w:rsidTr="00587334">
        <w:tc>
          <w:tcPr>
            <w:tcW w:w="4451" w:type="dxa"/>
          </w:tcPr>
          <w:p w:rsidR="009C205F" w:rsidRPr="00576032" w:rsidRDefault="009C205F" w:rsidP="00576032">
            <w:pPr>
              <w:rPr>
                <w:szCs w:val="22"/>
              </w:rPr>
            </w:pPr>
            <w:r w:rsidRPr="00576032">
              <w:rPr>
                <w:szCs w:val="22"/>
              </w:rPr>
              <w:t xml:space="preserve">Would you </w:t>
            </w:r>
            <w:r w:rsidR="007768FC" w:rsidRPr="00576032">
              <w:rPr>
                <w:szCs w:val="22"/>
              </w:rPr>
              <w:t>require</w:t>
            </w:r>
            <w:r w:rsidRPr="00576032">
              <w:rPr>
                <w:szCs w:val="22"/>
              </w:rPr>
              <w:t xml:space="preserve"> time to make your decision</w:t>
            </w:r>
            <w:r w:rsidR="007768FC" w:rsidRPr="00576032">
              <w:rPr>
                <w:szCs w:val="22"/>
              </w:rPr>
              <w:t xml:space="preserve"> regarding future treatments</w:t>
            </w:r>
            <w:r w:rsidRPr="00576032">
              <w:rPr>
                <w:szCs w:val="22"/>
              </w:rPr>
              <w:t>, if so how long do you think you would need?</w:t>
            </w:r>
          </w:p>
          <w:p w:rsidR="009C205F" w:rsidRPr="00576032" w:rsidRDefault="009C205F" w:rsidP="00576032">
            <w:pPr>
              <w:rPr>
                <w:szCs w:val="22"/>
              </w:rPr>
            </w:pPr>
          </w:p>
        </w:tc>
        <w:tc>
          <w:tcPr>
            <w:tcW w:w="4431" w:type="dxa"/>
          </w:tcPr>
          <w:p w:rsidR="009C205F" w:rsidRPr="00576032" w:rsidRDefault="009C205F" w:rsidP="00576032">
            <w:pPr>
              <w:rPr>
                <w:szCs w:val="22"/>
              </w:rPr>
            </w:pPr>
          </w:p>
        </w:tc>
      </w:tr>
      <w:tr w:rsidR="0011148B" w:rsidRPr="00576032" w:rsidTr="00587334">
        <w:tc>
          <w:tcPr>
            <w:tcW w:w="4451" w:type="dxa"/>
          </w:tcPr>
          <w:p w:rsidR="0011148B" w:rsidRPr="00576032" w:rsidRDefault="0011148B" w:rsidP="00576032">
            <w:pPr>
              <w:rPr>
                <w:szCs w:val="22"/>
              </w:rPr>
            </w:pPr>
            <w:r w:rsidRPr="00576032">
              <w:rPr>
                <w:szCs w:val="22"/>
              </w:rPr>
              <w:t>How much</w:t>
            </w:r>
            <w:r w:rsidR="000B3497" w:rsidRPr="00576032">
              <w:rPr>
                <w:szCs w:val="22"/>
              </w:rPr>
              <w:t>, and what kind of</w:t>
            </w:r>
            <w:r w:rsidRPr="00576032">
              <w:rPr>
                <w:szCs w:val="22"/>
              </w:rPr>
              <w:t xml:space="preserve"> information would you </w:t>
            </w:r>
            <w:r w:rsidR="000B3497" w:rsidRPr="00576032">
              <w:rPr>
                <w:szCs w:val="22"/>
              </w:rPr>
              <w:t>require to make your decision</w:t>
            </w:r>
            <w:r w:rsidRPr="00576032">
              <w:rPr>
                <w:szCs w:val="22"/>
              </w:rPr>
              <w:t>?</w:t>
            </w:r>
          </w:p>
          <w:p w:rsidR="0011148B" w:rsidRPr="00576032" w:rsidRDefault="0011148B" w:rsidP="00576032">
            <w:pPr>
              <w:rPr>
                <w:szCs w:val="22"/>
              </w:rPr>
            </w:pPr>
          </w:p>
        </w:tc>
        <w:tc>
          <w:tcPr>
            <w:tcW w:w="4431" w:type="dxa"/>
          </w:tcPr>
          <w:p w:rsidR="0011148B" w:rsidRPr="00576032" w:rsidRDefault="0011148B" w:rsidP="00576032">
            <w:pPr>
              <w:rPr>
                <w:szCs w:val="22"/>
              </w:rPr>
            </w:pPr>
          </w:p>
        </w:tc>
      </w:tr>
    </w:tbl>
    <w:p w:rsidR="00587334" w:rsidRPr="00576032" w:rsidRDefault="00587334" w:rsidP="00576032">
      <w:pPr>
        <w:rPr>
          <w:szCs w:val="22"/>
        </w:rPr>
      </w:pPr>
    </w:p>
    <w:p w:rsidR="005E6E27" w:rsidRPr="00576032" w:rsidRDefault="002D3596" w:rsidP="00576032">
      <w:pPr>
        <w:rPr>
          <w:szCs w:val="22"/>
        </w:rPr>
      </w:pPr>
      <w:r w:rsidRPr="00576032">
        <w:rPr>
          <w:szCs w:val="22"/>
        </w:rPr>
        <w:t xml:space="preserve">  </w:t>
      </w:r>
    </w:p>
    <w:p w:rsidR="00F97B10" w:rsidRDefault="00F97B10" w:rsidP="00834E2D">
      <w:pPr>
        <w:ind w:left="360"/>
        <w:rPr>
          <w:b/>
          <w:szCs w:val="22"/>
        </w:rPr>
      </w:pPr>
    </w:p>
    <w:p w:rsidR="00F97B10" w:rsidRDefault="00F97B10" w:rsidP="00834E2D">
      <w:pPr>
        <w:ind w:left="360"/>
        <w:rPr>
          <w:b/>
          <w:szCs w:val="22"/>
        </w:rPr>
      </w:pPr>
    </w:p>
    <w:p w:rsidR="00F97B10" w:rsidRDefault="00F97B10" w:rsidP="00834E2D">
      <w:pPr>
        <w:ind w:left="360"/>
        <w:rPr>
          <w:b/>
          <w:szCs w:val="22"/>
        </w:rPr>
      </w:pPr>
    </w:p>
    <w:p w:rsidR="00F97B10" w:rsidRDefault="00F97B10" w:rsidP="00834E2D">
      <w:pPr>
        <w:ind w:left="360"/>
        <w:rPr>
          <w:b/>
          <w:szCs w:val="22"/>
        </w:rPr>
      </w:pPr>
    </w:p>
    <w:p w:rsidR="00F97B10" w:rsidRDefault="00F97B10" w:rsidP="00834E2D">
      <w:pPr>
        <w:ind w:left="360"/>
        <w:rPr>
          <w:b/>
          <w:szCs w:val="22"/>
        </w:rPr>
      </w:pPr>
    </w:p>
    <w:p w:rsidR="00F97B10" w:rsidRDefault="00F97B10" w:rsidP="00834E2D">
      <w:pPr>
        <w:ind w:left="360"/>
        <w:rPr>
          <w:b/>
          <w:szCs w:val="22"/>
        </w:rPr>
      </w:pPr>
    </w:p>
    <w:p w:rsidR="00F97B10" w:rsidRDefault="00F97B10" w:rsidP="00834E2D">
      <w:pPr>
        <w:ind w:left="360"/>
        <w:rPr>
          <w:b/>
          <w:szCs w:val="22"/>
        </w:rPr>
      </w:pPr>
    </w:p>
    <w:p w:rsidR="00F97B10" w:rsidRDefault="00F97B10" w:rsidP="00834E2D">
      <w:pPr>
        <w:ind w:left="360"/>
        <w:rPr>
          <w:b/>
          <w:szCs w:val="22"/>
        </w:rPr>
      </w:pPr>
    </w:p>
    <w:p w:rsidR="00F97B10" w:rsidRDefault="00F97B10" w:rsidP="00834E2D">
      <w:pPr>
        <w:ind w:left="360"/>
        <w:rPr>
          <w:b/>
          <w:szCs w:val="22"/>
        </w:rPr>
      </w:pPr>
    </w:p>
    <w:p w:rsidR="00834E2D" w:rsidRPr="00F97B10" w:rsidRDefault="00834E2D" w:rsidP="00834E2D">
      <w:pPr>
        <w:ind w:left="360"/>
        <w:rPr>
          <w:b/>
          <w:szCs w:val="22"/>
        </w:rPr>
      </w:pPr>
      <w:r w:rsidRPr="00F97B10">
        <w:rPr>
          <w:b/>
          <w:szCs w:val="22"/>
        </w:rPr>
        <w:t xml:space="preserve">9. </w:t>
      </w:r>
      <w:r w:rsidR="007768FC" w:rsidRPr="00F97B10">
        <w:rPr>
          <w:b/>
          <w:szCs w:val="22"/>
        </w:rPr>
        <w:t>Would you have</w:t>
      </w:r>
      <w:r w:rsidRPr="00F97B10">
        <w:rPr>
          <w:b/>
          <w:szCs w:val="22"/>
        </w:rPr>
        <w:t xml:space="preserve"> concerns for the </w:t>
      </w:r>
      <w:r w:rsidR="007768FC" w:rsidRPr="00F97B10">
        <w:rPr>
          <w:b/>
          <w:szCs w:val="22"/>
        </w:rPr>
        <w:t xml:space="preserve">future </w:t>
      </w:r>
      <w:r w:rsidRPr="00F97B10">
        <w:rPr>
          <w:b/>
          <w:szCs w:val="22"/>
        </w:rPr>
        <w:t>service?</w:t>
      </w:r>
    </w:p>
    <w:p w:rsidR="00834E2D" w:rsidRPr="00576032" w:rsidRDefault="00834E2D" w:rsidP="00834E2D">
      <w:pPr>
        <w:ind w:left="360"/>
        <w:rPr>
          <w:szCs w:val="22"/>
        </w:rPr>
      </w:pPr>
      <w:r w:rsidRPr="00576032">
        <w:rPr>
          <w:szCs w:val="22"/>
        </w:rPr>
        <w:t xml:space="preserve">Your CCG’s are committed to creating a fully integrated, patient driven and comprehensive service that provides the best and most appropriate care for those patients who have specialist musculoskeletal or persistent pain related problems. In order to achieve </w:t>
      </w:r>
      <w:r w:rsidR="00363039" w:rsidRPr="00576032">
        <w:rPr>
          <w:szCs w:val="22"/>
        </w:rPr>
        <w:t>this, the CCG’s would like to know of any other concerns that you might have regarding the success of the service.</w:t>
      </w:r>
    </w:p>
    <w:p w:rsidR="00834E2D" w:rsidRPr="00576032" w:rsidRDefault="00834E2D" w:rsidP="00834E2D">
      <w:pPr>
        <w:ind w:left="360"/>
        <w:rPr>
          <w:szCs w:val="22"/>
        </w:rPr>
      </w:pPr>
    </w:p>
    <w:tbl>
      <w:tblPr>
        <w:tblStyle w:val="TableGrid"/>
        <w:tblW w:w="0" w:type="auto"/>
        <w:tblInd w:w="360" w:type="dxa"/>
        <w:tblLook w:val="04A0" w:firstRow="1" w:lastRow="0" w:firstColumn="1" w:lastColumn="0" w:noHBand="0" w:noVBand="1"/>
      </w:tblPr>
      <w:tblGrid>
        <w:gridCol w:w="4451"/>
        <w:gridCol w:w="4431"/>
      </w:tblGrid>
      <w:tr w:rsidR="00834E2D" w:rsidRPr="00576032" w:rsidTr="00834E2D">
        <w:tc>
          <w:tcPr>
            <w:tcW w:w="4451" w:type="dxa"/>
          </w:tcPr>
          <w:p w:rsidR="00834E2D" w:rsidRPr="00576032" w:rsidRDefault="005E6E27" w:rsidP="00834E2D">
            <w:pPr>
              <w:rPr>
                <w:b/>
                <w:szCs w:val="22"/>
              </w:rPr>
            </w:pPr>
            <w:r w:rsidRPr="00576032">
              <w:rPr>
                <w:b/>
                <w:szCs w:val="22"/>
              </w:rPr>
              <w:t>Question</w:t>
            </w:r>
          </w:p>
        </w:tc>
        <w:tc>
          <w:tcPr>
            <w:tcW w:w="4431" w:type="dxa"/>
          </w:tcPr>
          <w:p w:rsidR="00834E2D" w:rsidRPr="00576032" w:rsidRDefault="00834E2D" w:rsidP="00834E2D">
            <w:pPr>
              <w:rPr>
                <w:b/>
                <w:szCs w:val="22"/>
              </w:rPr>
            </w:pPr>
            <w:r w:rsidRPr="00576032">
              <w:rPr>
                <w:b/>
                <w:szCs w:val="22"/>
              </w:rPr>
              <w:t>Feedback</w:t>
            </w:r>
          </w:p>
        </w:tc>
      </w:tr>
      <w:tr w:rsidR="00834E2D" w:rsidRPr="00576032" w:rsidTr="00834E2D">
        <w:tc>
          <w:tcPr>
            <w:tcW w:w="4451" w:type="dxa"/>
          </w:tcPr>
          <w:p w:rsidR="00834E2D" w:rsidRPr="00576032" w:rsidRDefault="005E6E27" w:rsidP="00834E2D">
            <w:pPr>
              <w:rPr>
                <w:szCs w:val="22"/>
              </w:rPr>
            </w:pPr>
            <w:r w:rsidRPr="00576032">
              <w:rPr>
                <w:szCs w:val="22"/>
              </w:rPr>
              <w:t>What other concerns do you have regarding the success of the service?</w:t>
            </w:r>
          </w:p>
          <w:p w:rsidR="005E6E27" w:rsidRPr="00576032" w:rsidRDefault="005E6E27" w:rsidP="00834E2D">
            <w:pPr>
              <w:rPr>
                <w:szCs w:val="22"/>
              </w:rPr>
            </w:pPr>
          </w:p>
          <w:p w:rsidR="005E6E27" w:rsidRPr="00576032" w:rsidRDefault="005E6E27" w:rsidP="00834E2D">
            <w:pPr>
              <w:rPr>
                <w:szCs w:val="22"/>
              </w:rPr>
            </w:pPr>
          </w:p>
          <w:p w:rsidR="005E6E27" w:rsidRDefault="005E6E27" w:rsidP="00834E2D">
            <w:pPr>
              <w:rPr>
                <w:szCs w:val="22"/>
              </w:rPr>
            </w:pPr>
          </w:p>
          <w:p w:rsidR="005E6E27" w:rsidRPr="00576032" w:rsidRDefault="005E6E27" w:rsidP="00834E2D">
            <w:pPr>
              <w:rPr>
                <w:szCs w:val="22"/>
              </w:rPr>
            </w:pPr>
          </w:p>
          <w:p w:rsidR="005E6E27" w:rsidRPr="00576032" w:rsidRDefault="005E6E27" w:rsidP="00834E2D">
            <w:pPr>
              <w:rPr>
                <w:szCs w:val="22"/>
              </w:rPr>
            </w:pPr>
          </w:p>
          <w:p w:rsidR="00834E2D" w:rsidRPr="00576032" w:rsidRDefault="00834E2D" w:rsidP="00834E2D">
            <w:pPr>
              <w:rPr>
                <w:szCs w:val="22"/>
              </w:rPr>
            </w:pPr>
          </w:p>
        </w:tc>
        <w:tc>
          <w:tcPr>
            <w:tcW w:w="4431" w:type="dxa"/>
          </w:tcPr>
          <w:p w:rsidR="00834E2D" w:rsidRPr="00576032" w:rsidRDefault="00834E2D" w:rsidP="00834E2D">
            <w:pPr>
              <w:rPr>
                <w:szCs w:val="22"/>
              </w:rPr>
            </w:pPr>
          </w:p>
        </w:tc>
      </w:tr>
    </w:tbl>
    <w:p w:rsidR="00DC253E" w:rsidRDefault="00DC253E">
      <w:pPr>
        <w:rPr>
          <w:szCs w:val="22"/>
        </w:rPr>
      </w:pPr>
    </w:p>
    <w:p w:rsidR="00F97B10" w:rsidRDefault="00F97B10">
      <w:pPr>
        <w:rPr>
          <w:szCs w:val="22"/>
        </w:rPr>
      </w:pPr>
    </w:p>
    <w:p w:rsidR="00F97B10" w:rsidRPr="00F97B10" w:rsidRDefault="00F97B10" w:rsidP="00F97B10">
      <w:pPr>
        <w:rPr>
          <w:szCs w:val="22"/>
        </w:rPr>
      </w:pPr>
      <w:r w:rsidRPr="00F97B10">
        <w:rPr>
          <w:szCs w:val="22"/>
        </w:rPr>
        <w:t>Thank you for taking the time to complete this survey.</w:t>
      </w:r>
    </w:p>
    <w:p w:rsidR="00F97B10" w:rsidRPr="00F97B10" w:rsidRDefault="00F97B10" w:rsidP="00F97B10">
      <w:pPr>
        <w:rPr>
          <w:szCs w:val="22"/>
        </w:rPr>
      </w:pPr>
    </w:p>
    <w:p w:rsidR="00F97B10" w:rsidRPr="00F97B10" w:rsidRDefault="00F97B10" w:rsidP="00F97B10">
      <w:pPr>
        <w:rPr>
          <w:szCs w:val="22"/>
        </w:rPr>
      </w:pPr>
      <w:r w:rsidRPr="00F97B10">
        <w:rPr>
          <w:szCs w:val="22"/>
        </w:rPr>
        <w:t xml:space="preserve">The survey closes on </w:t>
      </w:r>
      <w:r w:rsidRPr="00F97B10">
        <w:rPr>
          <w:b/>
          <w:szCs w:val="22"/>
        </w:rPr>
        <w:t>28 June 2013.</w:t>
      </w:r>
    </w:p>
    <w:p w:rsidR="00F97B10" w:rsidRPr="00F97B10" w:rsidRDefault="00F97B10" w:rsidP="00F97B10">
      <w:pPr>
        <w:rPr>
          <w:szCs w:val="22"/>
        </w:rPr>
      </w:pPr>
    </w:p>
    <w:p w:rsidR="00F97B10" w:rsidRPr="00F97B10" w:rsidRDefault="00F97B10" w:rsidP="00F97B10">
      <w:pPr>
        <w:rPr>
          <w:b/>
          <w:szCs w:val="22"/>
        </w:rPr>
      </w:pPr>
      <w:r w:rsidRPr="00F97B10">
        <w:rPr>
          <w:b/>
          <w:szCs w:val="22"/>
        </w:rPr>
        <w:t>PLEASE RETURN YOUR COMPLETED SURVEY TO:</w:t>
      </w:r>
    </w:p>
    <w:p w:rsidR="00F97B10" w:rsidRDefault="00F97B10" w:rsidP="00F97B10">
      <w:pPr>
        <w:rPr>
          <w:szCs w:val="22"/>
        </w:rPr>
      </w:pPr>
    </w:p>
    <w:p w:rsidR="00F97B10" w:rsidRDefault="00F97B10" w:rsidP="00F97B10">
      <w:pPr>
        <w:rPr>
          <w:szCs w:val="22"/>
        </w:rPr>
      </w:pPr>
      <w:r>
        <w:rPr>
          <w:szCs w:val="22"/>
        </w:rPr>
        <w:t>Commissioning Team</w:t>
      </w:r>
      <w:r w:rsidR="00F01644">
        <w:rPr>
          <w:szCs w:val="22"/>
        </w:rPr>
        <w:t xml:space="preserve"> (Planned Care)</w:t>
      </w:r>
    </w:p>
    <w:p w:rsidR="00F97B10" w:rsidRPr="00F97B10" w:rsidRDefault="00F97B10" w:rsidP="00F97B10">
      <w:pPr>
        <w:rPr>
          <w:szCs w:val="22"/>
        </w:rPr>
      </w:pPr>
      <w:r w:rsidRPr="00F97B10">
        <w:rPr>
          <w:szCs w:val="22"/>
        </w:rPr>
        <w:t>Fareham &amp; Gosport and South Eastern Hampshire Clinical Commissioning Groups</w:t>
      </w:r>
    </w:p>
    <w:p w:rsidR="00F97B10" w:rsidRPr="00F97B10" w:rsidRDefault="00F97B10" w:rsidP="00F97B10">
      <w:pPr>
        <w:rPr>
          <w:szCs w:val="22"/>
        </w:rPr>
      </w:pPr>
      <w:r w:rsidRPr="00F97B10">
        <w:rPr>
          <w:szCs w:val="22"/>
        </w:rPr>
        <w:t>Commissioning House</w:t>
      </w:r>
    </w:p>
    <w:p w:rsidR="00F97B10" w:rsidRPr="00F97B10" w:rsidRDefault="00F97B10" w:rsidP="00F97B10">
      <w:pPr>
        <w:rPr>
          <w:szCs w:val="22"/>
        </w:rPr>
      </w:pPr>
      <w:r w:rsidRPr="00F97B10">
        <w:rPr>
          <w:szCs w:val="22"/>
        </w:rPr>
        <w:t>Building 003, Fort Southwick</w:t>
      </w:r>
    </w:p>
    <w:p w:rsidR="00F97B10" w:rsidRPr="00F97B10" w:rsidRDefault="00F97B10" w:rsidP="00F97B10">
      <w:pPr>
        <w:rPr>
          <w:szCs w:val="22"/>
        </w:rPr>
      </w:pPr>
      <w:r w:rsidRPr="00F97B10">
        <w:rPr>
          <w:szCs w:val="22"/>
        </w:rPr>
        <w:t>James Callaghan Drive</w:t>
      </w:r>
    </w:p>
    <w:p w:rsidR="00F97B10" w:rsidRPr="00F97B10" w:rsidRDefault="00F97B10" w:rsidP="00F97B10">
      <w:pPr>
        <w:rPr>
          <w:szCs w:val="22"/>
        </w:rPr>
      </w:pPr>
      <w:r w:rsidRPr="00F97B10">
        <w:rPr>
          <w:szCs w:val="22"/>
        </w:rPr>
        <w:t>Fareham, Hampshire</w:t>
      </w:r>
    </w:p>
    <w:p w:rsidR="00F97B10" w:rsidRPr="00F97B10" w:rsidRDefault="00F97B10" w:rsidP="00F97B10">
      <w:pPr>
        <w:rPr>
          <w:szCs w:val="22"/>
        </w:rPr>
      </w:pPr>
      <w:r w:rsidRPr="00F97B10">
        <w:rPr>
          <w:szCs w:val="22"/>
        </w:rPr>
        <w:t>PO17 6AR</w:t>
      </w:r>
    </w:p>
    <w:p w:rsidR="00F97B10" w:rsidRDefault="00F97B10" w:rsidP="00F97B10">
      <w:pPr>
        <w:rPr>
          <w:szCs w:val="22"/>
        </w:rPr>
      </w:pPr>
    </w:p>
    <w:p w:rsidR="00F97B10" w:rsidRPr="00F97B10" w:rsidRDefault="00F97B10" w:rsidP="00F97B10">
      <w:pPr>
        <w:rPr>
          <w:b/>
          <w:szCs w:val="22"/>
        </w:rPr>
      </w:pPr>
      <w:r w:rsidRPr="00F97B10">
        <w:rPr>
          <w:b/>
          <w:szCs w:val="22"/>
        </w:rPr>
        <w:t>For more information about the CCGs</w:t>
      </w:r>
    </w:p>
    <w:p w:rsidR="00F97B10" w:rsidRPr="00F97B10" w:rsidRDefault="00F97B10" w:rsidP="00F97B10">
      <w:pPr>
        <w:rPr>
          <w:szCs w:val="22"/>
        </w:rPr>
      </w:pPr>
    </w:p>
    <w:p w:rsidR="00F97B10" w:rsidRPr="00F97B10" w:rsidRDefault="00F97B10" w:rsidP="00F97B10">
      <w:pPr>
        <w:rPr>
          <w:szCs w:val="22"/>
        </w:rPr>
      </w:pPr>
      <w:r w:rsidRPr="00F97B10">
        <w:rPr>
          <w:szCs w:val="22"/>
        </w:rPr>
        <w:t>Websites:</w:t>
      </w:r>
    </w:p>
    <w:p w:rsidR="00F97B10" w:rsidRPr="00F97B10" w:rsidRDefault="00F97B10" w:rsidP="00F97B10">
      <w:pPr>
        <w:rPr>
          <w:szCs w:val="22"/>
        </w:rPr>
      </w:pPr>
      <w:r w:rsidRPr="00F97B10">
        <w:rPr>
          <w:szCs w:val="22"/>
        </w:rPr>
        <w:t>http://www.farehamandgosportcommissioning.info/</w:t>
      </w:r>
    </w:p>
    <w:p w:rsidR="00F97B10" w:rsidRPr="00F97B10" w:rsidRDefault="00F97B10" w:rsidP="00F97B10">
      <w:pPr>
        <w:rPr>
          <w:szCs w:val="22"/>
        </w:rPr>
      </w:pPr>
      <w:r w:rsidRPr="00F97B10">
        <w:rPr>
          <w:szCs w:val="22"/>
        </w:rPr>
        <w:t>http://www.southeasternhampshireccg.nhs.uk/</w:t>
      </w:r>
    </w:p>
    <w:p w:rsidR="00F97B10" w:rsidRDefault="00F97B10" w:rsidP="00F97B10">
      <w:pPr>
        <w:rPr>
          <w:szCs w:val="22"/>
        </w:rPr>
      </w:pPr>
    </w:p>
    <w:p w:rsidR="00F97B10" w:rsidRPr="00F97B10" w:rsidRDefault="00F97B10" w:rsidP="00F97B10">
      <w:pPr>
        <w:rPr>
          <w:b/>
          <w:szCs w:val="22"/>
        </w:rPr>
      </w:pPr>
      <w:r w:rsidRPr="00F97B10">
        <w:rPr>
          <w:b/>
          <w:szCs w:val="22"/>
        </w:rPr>
        <w:t xml:space="preserve">If you have any queries, you can write to the address above or </w:t>
      </w:r>
    </w:p>
    <w:p w:rsidR="00F97B10" w:rsidRPr="00F97B10" w:rsidRDefault="00F97B10" w:rsidP="00F97B10">
      <w:pPr>
        <w:rPr>
          <w:szCs w:val="22"/>
        </w:rPr>
      </w:pPr>
    </w:p>
    <w:p w:rsidR="00F97B10" w:rsidRPr="00F97B10" w:rsidRDefault="00F97B10" w:rsidP="00F97B10">
      <w:pPr>
        <w:rPr>
          <w:szCs w:val="22"/>
        </w:rPr>
      </w:pPr>
      <w:r w:rsidRPr="00F97B10">
        <w:rPr>
          <w:szCs w:val="22"/>
        </w:rPr>
        <w:t>Email:</w:t>
      </w:r>
    </w:p>
    <w:p w:rsidR="00F97B10" w:rsidRPr="00F97B10" w:rsidRDefault="00F97B10" w:rsidP="00F97B10">
      <w:pPr>
        <w:rPr>
          <w:szCs w:val="22"/>
        </w:rPr>
      </w:pPr>
      <w:r w:rsidRPr="00F97B10">
        <w:rPr>
          <w:szCs w:val="22"/>
        </w:rPr>
        <w:t>FGCCG.enquiries@nhs.net</w:t>
      </w:r>
    </w:p>
    <w:p w:rsidR="00F97B10" w:rsidRPr="00F97B10" w:rsidRDefault="00F97B10" w:rsidP="00F97B10">
      <w:pPr>
        <w:rPr>
          <w:szCs w:val="22"/>
        </w:rPr>
      </w:pPr>
      <w:r w:rsidRPr="00F97B10">
        <w:rPr>
          <w:szCs w:val="22"/>
        </w:rPr>
        <w:t>Sehccg.enquiries@nhs.net</w:t>
      </w:r>
    </w:p>
    <w:p w:rsidR="00F97B10" w:rsidRPr="00F97B10" w:rsidRDefault="00F97B10" w:rsidP="00F97B10">
      <w:pPr>
        <w:rPr>
          <w:szCs w:val="22"/>
        </w:rPr>
      </w:pPr>
    </w:p>
    <w:p w:rsidR="00F97B10" w:rsidRDefault="00F97B10" w:rsidP="00F97B10">
      <w:pPr>
        <w:rPr>
          <w:szCs w:val="22"/>
        </w:rPr>
      </w:pPr>
      <w:r>
        <w:rPr>
          <w:szCs w:val="22"/>
        </w:rPr>
        <w:t>Phone:</w:t>
      </w:r>
    </w:p>
    <w:p w:rsidR="00F97B10" w:rsidRPr="00F97B10" w:rsidRDefault="00F97B10" w:rsidP="00F97B10">
      <w:pPr>
        <w:rPr>
          <w:szCs w:val="22"/>
        </w:rPr>
      </w:pPr>
      <w:r w:rsidRPr="00F97B10">
        <w:rPr>
          <w:szCs w:val="22"/>
        </w:rPr>
        <w:t>Main switchboard:</w:t>
      </w:r>
    </w:p>
    <w:p w:rsidR="00F97B10" w:rsidRPr="00576032" w:rsidRDefault="00F97B10">
      <w:pPr>
        <w:rPr>
          <w:szCs w:val="22"/>
        </w:rPr>
      </w:pPr>
      <w:r w:rsidRPr="00F97B10">
        <w:rPr>
          <w:szCs w:val="22"/>
        </w:rPr>
        <w:t>02392 282063</w:t>
      </w:r>
    </w:p>
    <w:sectPr w:rsidR="00F97B10" w:rsidRPr="0057603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10" w:rsidRDefault="00F97B10" w:rsidP="00750694">
      <w:r>
        <w:separator/>
      </w:r>
    </w:p>
  </w:endnote>
  <w:endnote w:type="continuationSeparator" w:id="0">
    <w:p w:rsidR="00F97B10" w:rsidRDefault="00F97B10" w:rsidP="0075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836351"/>
      <w:docPartObj>
        <w:docPartGallery w:val="Page Numbers (Bottom of Page)"/>
        <w:docPartUnique/>
      </w:docPartObj>
    </w:sdtPr>
    <w:sdtEndPr>
      <w:rPr>
        <w:noProof/>
      </w:rPr>
    </w:sdtEndPr>
    <w:sdtContent>
      <w:p w:rsidR="00F97B10" w:rsidRDefault="00F97B10">
        <w:pPr>
          <w:pStyle w:val="Footer"/>
          <w:jc w:val="right"/>
        </w:pPr>
        <w:r>
          <w:fldChar w:fldCharType="begin"/>
        </w:r>
        <w:r>
          <w:instrText xml:space="preserve"> PAGE   \* MERGEFORMAT </w:instrText>
        </w:r>
        <w:r>
          <w:fldChar w:fldCharType="separate"/>
        </w:r>
        <w:r w:rsidR="00EA46F1">
          <w:rPr>
            <w:noProof/>
          </w:rPr>
          <w:t>1</w:t>
        </w:r>
        <w:r>
          <w:rPr>
            <w:noProof/>
          </w:rPr>
          <w:fldChar w:fldCharType="end"/>
        </w:r>
      </w:p>
    </w:sdtContent>
  </w:sdt>
  <w:p w:rsidR="00F97B10" w:rsidRDefault="00F97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10" w:rsidRDefault="00F97B10" w:rsidP="00750694">
      <w:r>
        <w:separator/>
      </w:r>
    </w:p>
  </w:footnote>
  <w:footnote w:type="continuationSeparator" w:id="0">
    <w:p w:rsidR="00F97B10" w:rsidRDefault="00F97B10" w:rsidP="00750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B10" w:rsidRDefault="00F01644" w:rsidP="00750694">
    <w:pPr>
      <w:pStyle w:val="Header"/>
      <w:jc w:val="right"/>
    </w:pPr>
    <w:r>
      <w:rPr>
        <w:noProof/>
        <w:lang w:eastAsia="en-GB"/>
      </w:rPr>
      <w:drawing>
        <wp:inline distT="0" distB="0" distL="0" distR="0">
          <wp:extent cx="1503563" cy="67627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G and SEH logo.jpg"/>
                  <pic:cNvPicPr/>
                </pic:nvPicPr>
                <pic:blipFill>
                  <a:blip r:embed="rId1">
                    <a:extLst>
                      <a:ext uri="{28A0092B-C50C-407E-A947-70E740481C1C}">
                        <a14:useLocalDpi xmlns:a14="http://schemas.microsoft.com/office/drawing/2010/main" val="0"/>
                      </a:ext>
                    </a:extLst>
                  </a:blip>
                  <a:stretch>
                    <a:fillRect/>
                  </a:stretch>
                </pic:blipFill>
                <pic:spPr>
                  <a:xfrm>
                    <a:off x="0" y="0"/>
                    <a:ext cx="1504179" cy="676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5D0"/>
    <w:multiLevelType w:val="multilevel"/>
    <w:tmpl w:val="95767692"/>
    <w:lvl w:ilvl="0">
      <w:start w:val="1"/>
      <w:numFmt w:val="decimal"/>
      <w:pStyle w:val="Heading1"/>
      <w:isLgl/>
      <w:lvlText w:val="%1."/>
      <w:lvlJc w:val="left"/>
      <w:pPr>
        <w:tabs>
          <w:tab w:val="num" w:pos="720"/>
        </w:tabs>
        <w:ind w:left="720" w:hanging="720"/>
      </w:pPr>
      <w:rPr>
        <w:rFonts w:ascii="Times New Roman" w:hAnsi="Times New Roman" w:cs="Times New Roman" w:hint="default"/>
        <w:b w:val="0"/>
        <w:i w:val="0"/>
        <w:sz w:val="24"/>
      </w:rPr>
    </w:lvl>
    <w:lvl w:ilvl="1">
      <w:start w:val="1"/>
      <w:numFmt w:val="decimal"/>
      <w:pStyle w:val="Heading2"/>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Heading3"/>
      <w:lvlText w:val="%1.%2.%3"/>
      <w:lvlJc w:val="left"/>
      <w:pPr>
        <w:tabs>
          <w:tab w:val="num" w:pos="2404"/>
        </w:tabs>
        <w:ind w:left="2404" w:hanging="964"/>
      </w:pPr>
      <w:rPr>
        <w:rFonts w:hint="default"/>
      </w:rPr>
    </w:lvl>
    <w:lvl w:ilvl="3">
      <w:start w:val="1"/>
      <w:numFmt w:val="none"/>
      <w:pStyle w:val="Heading4"/>
      <w:lvlText w:val="34.8.2.2"/>
      <w:lvlJc w:val="left"/>
      <w:pPr>
        <w:tabs>
          <w:tab w:val="num" w:pos="2591"/>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
    <w:nsid w:val="5D607EEC"/>
    <w:multiLevelType w:val="hybridMultilevel"/>
    <w:tmpl w:val="9D1CB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B80E61"/>
    <w:multiLevelType w:val="hybridMultilevel"/>
    <w:tmpl w:val="90687F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E0"/>
    <w:rsid w:val="00076371"/>
    <w:rsid w:val="000B3497"/>
    <w:rsid w:val="0011148B"/>
    <w:rsid w:val="00127C46"/>
    <w:rsid w:val="00140702"/>
    <w:rsid w:val="00180901"/>
    <w:rsid w:val="0024656F"/>
    <w:rsid w:val="002801BD"/>
    <w:rsid w:val="002B2B44"/>
    <w:rsid w:val="002C2561"/>
    <w:rsid w:val="002C7D55"/>
    <w:rsid w:val="002D3596"/>
    <w:rsid w:val="002E3269"/>
    <w:rsid w:val="00311918"/>
    <w:rsid w:val="00324D9B"/>
    <w:rsid w:val="00363039"/>
    <w:rsid w:val="00367F20"/>
    <w:rsid w:val="003C0614"/>
    <w:rsid w:val="003D1BD7"/>
    <w:rsid w:val="003E1707"/>
    <w:rsid w:val="0041793D"/>
    <w:rsid w:val="00511E70"/>
    <w:rsid w:val="00576032"/>
    <w:rsid w:val="00587334"/>
    <w:rsid w:val="005A43FA"/>
    <w:rsid w:val="005C2F4E"/>
    <w:rsid w:val="005D0398"/>
    <w:rsid w:val="005D5125"/>
    <w:rsid w:val="005E6E27"/>
    <w:rsid w:val="00634760"/>
    <w:rsid w:val="006D08BE"/>
    <w:rsid w:val="00726DC8"/>
    <w:rsid w:val="00750694"/>
    <w:rsid w:val="00753EE0"/>
    <w:rsid w:val="00775EB9"/>
    <w:rsid w:val="007768FC"/>
    <w:rsid w:val="007B3445"/>
    <w:rsid w:val="007B73BB"/>
    <w:rsid w:val="00817465"/>
    <w:rsid w:val="0083240E"/>
    <w:rsid w:val="00834E2D"/>
    <w:rsid w:val="00842B7A"/>
    <w:rsid w:val="008710D7"/>
    <w:rsid w:val="00876CD6"/>
    <w:rsid w:val="009819A3"/>
    <w:rsid w:val="00982258"/>
    <w:rsid w:val="009C205F"/>
    <w:rsid w:val="009C7E66"/>
    <w:rsid w:val="00A83D77"/>
    <w:rsid w:val="00AB2EF4"/>
    <w:rsid w:val="00B250DC"/>
    <w:rsid w:val="00BB3DFE"/>
    <w:rsid w:val="00CE247A"/>
    <w:rsid w:val="00D10C55"/>
    <w:rsid w:val="00D354AE"/>
    <w:rsid w:val="00D70892"/>
    <w:rsid w:val="00DC253E"/>
    <w:rsid w:val="00EA46F1"/>
    <w:rsid w:val="00F01644"/>
    <w:rsid w:val="00F47D69"/>
    <w:rsid w:val="00F55C4A"/>
    <w:rsid w:val="00F97B10"/>
    <w:rsid w:val="00FC1759"/>
    <w:rsid w:val="00FD4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w:eastAsia="Times New Roman" w:hAnsi="Frutiger" w:cs="Times New Roman"/>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BD"/>
  </w:style>
  <w:style w:type="paragraph" w:styleId="Heading1">
    <w:name w:val="heading 1"/>
    <w:aliases w:val="MCheading1"/>
    <w:link w:val="Heading1Char"/>
    <w:qFormat/>
    <w:rsid w:val="002801BD"/>
    <w:pPr>
      <w:keepNext/>
      <w:numPr>
        <w:numId w:val="4"/>
      </w:numPr>
      <w:spacing w:before="120" w:after="120"/>
      <w:jc w:val="both"/>
      <w:outlineLvl w:val="0"/>
    </w:pPr>
    <w:rPr>
      <w:rFonts w:ascii="Arial" w:hAnsi="Arial" w:cs="Arial"/>
      <w:b/>
      <w:bCs/>
      <w:kern w:val="32"/>
    </w:rPr>
  </w:style>
  <w:style w:type="paragraph" w:styleId="Heading2">
    <w:name w:val="heading 2"/>
    <w:aliases w:val="MCheading2"/>
    <w:link w:val="Heading2Char"/>
    <w:qFormat/>
    <w:rsid w:val="002801BD"/>
    <w:pPr>
      <w:widowControl w:val="0"/>
      <w:numPr>
        <w:ilvl w:val="1"/>
        <w:numId w:val="4"/>
      </w:numPr>
      <w:spacing w:before="240" w:after="60"/>
      <w:jc w:val="both"/>
      <w:outlineLvl w:val="1"/>
    </w:pPr>
    <w:rPr>
      <w:rFonts w:ascii="Arial" w:hAnsi="Arial" w:cs="Arial"/>
      <w:bCs/>
      <w:iCs/>
    </w:rPr>
  </w:style>
  <w:style w:type="paragraph" w:styleId="Heading3">
    <w:name w:val="heading 3"/>
    <w:aliases w:val="MCheading3"/>
    <w:link w:val="Heading3Char"/>
    <w:qFormat/>
    <w:rsid w:val="002801BD"/>
    <w:pPr>
      <w:keepNext/>
      <w:numPr>
        <w:ilvl w:val="2"/>
        <w:numId w:val="4"/>
      </w:numPr>
      <w:tabs>
        <w:tab w:val="left" w:pos="2592"/>
        <w:tab w:val="left" w:pos="3744"/>
        <w:tab w:val="left" w:pos="5184"/>
        <w:tab w:val="left" w:pos="6912"/>
      </w:tabs>
      <w:spacing w:before="120"/>
      <w:jc w:val="both"/>
      <w:outlineLvl w:val="2"/>
    </w:pPr>
    <w:rPr>
      <w:rFonts w:ascii="Arial" w:hAnsi="Arial" w:cs="Arial"/>
      <w:bCs/>
    </w:rPr>
  </w:style>
  <w:style w:type="paragraph" w:styleId="Heading4">
    <w:name w:val="heading 4"/>
    <w:aliases w:val="MCheadin4"/>
    <w:link w:val="Heading4Char"/>
    <w:qFormat/>
    <w:rsid w:val="002801BD"/>
    <w:pPr>
      <w:keepNext/>
      <w:numPr>
        <w:ilvl w:val="3"/>
        <w:numId w:val="4"/>
      </w:numPr>
      <w:tabs>
        <w:tab w:val="left" w:pos="1584"/>
        <w:tab w:val="left" w:pos="3744"/>
        <w:tab w:val="left" w:pos="5184"/>
        <w:tab w:val="left" w:pos="6912"/>
      </w:tabs>
      <w:spacing w:before="120" w:after="120"/>
      <w:jc w:val="both"/>
      <w:outlineLvl w:val="3"/>
    </w:pPr>
    <w:rPr>
      <w:rFonts w:ascii="Arial"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rsid w:val="002801BD"/>
    <w:rPr>
      <w:rFonts w:ascii="Arial" w:hAnsi="Arial" w:cs="Arial"/>
      <w:b/>
      <w:bCs/>
      <w:kern w:val="32"/>
    </w:rPr>
  </w:style>
  <w:style w:type="character" w:customStyle="1" w:styleId="Heading2Char">
    <w:name w:val="Heading 2 Char"/>
    <w:aliases w:val="MCheading2 Char"/>
    <w:basedOn w:val="DefaultParagraphFont"/>
    <w:link w:val="Heading2"/>
    <w:rsid w:val="002801BD"/>
    <w:rPr>
      <w:rFonts w:ascii="Arial" w:hAnsi="Arial" w:cs="Arial"/>
      <w:bCs/>
      <w:iCs/>
    </w:rPr>
  </w:style>
  <w:style w:type="character" w:customStyle="1" w:styleId="Heading3Char">
    <w:name w:val="Heading 3 Char"/>
    <w:aliases w:val="MCheading3 Char"/>
    <w:basedOn w:val="DefaultParagraphFont"/>
    <w:link w:val="Heading3"/>
    <w:rsid w:val="002801BD"/>
    <w:rPr>
      <w:rFonts w:ascii="Arial" w:hAnsi="Arial" w:cs="Arial"/>
      <w:bCs/>
    </w:rPr>
  </w:style>
  <w:style w:type="character" w:customStyle="1" w:styleId="Heading4Char">
    <w:name w:val="Heading 4 Char"/>
    <w:aliases w:val="MCheadin4 Char"/>
    <w:basedOn w:val="DefaultParagraphFont"/>
    <w:link w:val="Heading4"/>
    <w:rsid w:val="002801BD"/>
    <w:rPr>
      <w:rFonts w:ascii="Arial" w:hAnsi="Arial"/>
      <w:bCs/>
    </w:rPr>
  </w:style>
  <w:style w:type="paragraph" w:styleId="ListParagraph">
    <w:name w:val="List Paragraph"/>
    <w:basedOn w:val="Normal"/>
    <w:qFormat/>
    <w:rsid w:val="002801BD"/>
    <w:pPr>
      <w:ind w:left="720"/>
    </w:pPr>
    <w:rPr>
      <w:rFonts w:ascii="Arial" w:hAnsi="Arial" w:cs="Arial"/>
      <w:szCs w:val="22"/>
    </w:rPr>
  </w:style>
  <w:style w:type="table" w:styleId="TableGrid">
    <w:name w:val="Table Grid"/>
    <w:basedOn w:val="TableNormal"/>
    <w:uiPriority w:val="59"/>
    <w:rsid w:val="00981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0694"/>
    <w:pPr>
      <w:tabs>
        <w:tab w:val="center" w:pos="4513"/>
        <w:tab w:val="right" w:pos="9026"/>
      </w:tabs>
    </w:pPr>
  </w:style>
  <w:style w:type="character" w:customStyle="1" w:styleId="HeaderChar">
    <w:name w:val="Header Char"/>
    <w:basedOn w:val="DefaultParagraphFont"/>
    <w:link w:val="Header"/>
    <w:uiPriority w:val="99"/>
    <w:rsid w:val="00750694"/>
  </w:style>
  <w:style w:type="paragraph" w:styleId="Footer">
    <w:name w:val="footer"/>
    <w:basedOn w:val="Normal"/>
    <w:link w:val="FooterChar"/>
    <w:uiPriority w:val="99"/>
    <w:unhideWhenUsed/>
    <w:rsid w:val="00750694"/>
    <w:pPr>
      <w:tabs>
        <w:tab w:val="center" w:pos="4513"/>
        <w:tab w:val="right" w:pos="9026"/>
      </w:tabs>
    </w:pPr>
  </w:style>
  <w:style w:type="character" w:customStyle="1" w:styleId="FooterChar">
    <w:name w:val="Footer Char"/>
    <w:basedOn w:val="DefaultParagraphFont"/>
    <w:link w:val="Footer"/>
    <w:uiPriority w:val="99"/>
    <w:rsid w:val="00750694"/>
  </w:style>
  <w:style w:type="paragraph" w:styleId="BalloonText">
    <w:name w:val="Balloon Text"/>
    <w:basedOn w:val="Normal"/>
    <w:link w:val="BalloonTextChar"/>
    <w:uiPriority w:val="99"/>
    <w:semiHidden/>
    <w:unhideWhenUsed/>
    <w:rsid w:val="00750694"/>
    <w:rPr>
      <w:rFonts w:ascii="Tahoma" w:hAnsi="Tahoma" w:cs="Tahoma"/>
      <w:sz w:val="16"/>
      <w:szCs w:val="16"/>
    </w:rPr>
  </w:style>
  <w:style w:type="character" w:customStyle="1" w:styleId="BalloonTextChar">
    <w:name w:val="Balloon Text Char"/>
    <w:basedOn w:val="DefaultParagraphFont"/>
    <w:link w:val="BalloonText"/>
    <w:uiPriority w:val="99"/>
    <w:semiHidden/>
    <w:rsid w:val="00750694"/>
    <w:rPr>
      <w:rFonts w:ascii="Tahoma" w:hAnsi="Tahoma" w:cs="Tahoma"/>
      <w:sz w:val="16"/>
      <w:szCs w:val="16"/>
    </w:rPr>
  </w:style>
  <w:style w:type="character" w:customStyle="1" w:styleId="qlabel4">
    <w:name w:val="qlabel4"/>
    <w:basedOn w:val="DefaultParagraphFont"/>
    <w:rsid w:val="00576032"/>
  </w:style>
  <w:style w:type="character" w:styleId="Hyperlink">
    <w:name w:val="Hyperlink"/>
    <w:basedOn w:val="DefaultParagraphFont"/>
    <w:uiPriority w:val="99"/>
    <w:semiHidden/>
    <w:unhideWhenUsed/>
    <w:rsid w:val="00F97B10"/>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w:eastAsia="Times New Roman" w:hAnsi="Frutiger" w:cs="Times New Roman"/>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BD"/>
  </w:style>
  <w:style w:type="paragraph" w:styleId="Heading1">
    <w:name w:val="heading 1"/>
    <w:aliases w:val="MCheading1"/>
    <w:link w:val="Heading1Char"/>
    <w:qFormat/>
    <w:rsid w:val="002801BD"/>
    <w:pPr>
      <w:keepNext/>
      <w:numPr>
        <w:numId w:val="4"/>
      </w:numPr>
      <w:spacing w:before="120" w:after="120"/>
      <w:jc w:val="both"/>
      <w:outlineLvl w:val="0"/>
    </w:pPr>
    <w:rPr>
      <w:rFonts w:ascii="Arial" w:hAnsi="Arial" w:cs="Arial"/>
      <w:b/>
      <w:bCs/>
      <w:kern w:val="32"/>
    </w:rPr>
  </w:style>
  <w:style w:type="paragraph" w:styleId="Heading2">
    <w:name w:val="heading 2"/>
    <w:aliases w:val="MCheading2"/>
    <w:link w:val="Heading2Char"/>
    <w:qFormat/>
    <w:rsid w:val="002801BD"/>
    <w:pPr>
      <w:widowControl w:val="0"/>
      <w:numPr>
        <w:ilvl w:val="1"/>
        <w:numId w:val="4"/>
      </w:numPr>
      <w:spacing w:before="240" w:after="60"/>
      <w:jc w:val="both"/>
      <w:outlineLvl w:val="1"/>
    </w:pPr>
    <w:rPr>
      <w:rFonts w:ascii="Arial" w:hAnsi="Arial" w:cs="Arial"/>
      <w:bCs/>
      <w:iCs/>
    </w:rPr>
  </w:style>
  <w:style w:type="paragraph" w:styleId="Heading3">
    <w:name w:val="heading 3"/>
    <w:aliases w:val="MCheading3"/>
    <w:link w:val="Heading3Char"/>
    <w:qFormat/>
    <w:rsid w:val="002801BD"/>
    <w:pPr>
      <w:keepNext/>
      <w:numPr>
        <w:ilvl w:val="2"/>
        <w:numId w:val="4"/>
      </w:numPr>
      <w:tabs>
        <w:tab w:val="left" w:pos="2592"/>
        <w:tab w:val="left" w:pos="3744"/>
        <w:tab w:val="left" w:pos="5184"/>
        <w:tab w:val="left" w:pos="6912"/>
      </w:tabs>
      <w:spacing w:before="120"/>
      <w:jc w:val="both"/>
      <w:outlineLvl w:val="2"/>
    </w:pPr>
    <w:rPr>
      <w:rFonts w:ascii="Arial" w:hAnsi="Arial" w:cs="Arial"/>
      <w:bCs/>
    </w:rPr>
  </w:style>
  <w:style w:type="paragraph" w:styleId="Heading4">
    <w:name w:val="heading 4"/>
    <w:aliases w:val="MCheadin4"/>
    <w:link w:val="Heading4Char"/>
    <w:qFormat/>
    <w:rsid w:val="002801BD"/>
    <w:pPr>
      <w:keepNext/>
      <w:numPr>
        <w:ilvl w:val="3"/>
        <w:numId w:val="4"/>
      </w:numPr>
      <w:tabs>
        <w:tab w:val="left" w:pos="1584"/>
        <w:tab w:val="left" w:pos="3744"/>
        <w:tab w:val="left" w:pos="5184"/>
        <w:tab w:val="left" w:pos="6912"/>
      </w:tabs>
      <w:spacing w:before="120" w:after="120"/>
      <w:jc w:val="both"/>
      <w:outlineLvl w:val="3"/>
    </w:pPr>
    <w:rPr>
      <w:rFonts w:ascii="Arial"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rsid w:val="002801BD"/>
    <w:rPr>
      <w:rFonts w:ascii="Arial" w:hAnsi="Arial" w:cs="Arial"/>
      <w:b/>
      <w:bCs/>
      <w:kern w:val="32"/>
    </w:rPr>
  </w:style>
  <w:style w:type="character" w:customStyle="1" w:styleId="Heading2Char">
    <w:name w:val="Heading 2 Char"/>
    <w:aliases w:val="MCheading2 Char"/>
    <w:basedOn w:val="DefaultParagraphFont"/>
    <w:link w:val="Heading2"/>
    <w:rsid w:val="002801BD"/>
    <w:rPr>
      <w:rFonts w:ascii="Arial" w:hAnsi="Arial" w:cs="Arial"/>
      <w:bCs/>
      <w:iCs/>
    </w:rPr>
  </w:style>
  <w:style w:type="character" w:customStyle="1" w:styleId="Heading3Char">
    <w:name w:val="Heading 3 Char"/>
    <w:aliases w:val="MCheading3 Char"/>
    <w:basedOn w:val="DefaultParagraphFont"/>
    <w:link w:val="Heading3"/>
    <w:rsid w:val="002801BD"/>
    <w:rPr>
      <w:rFonts w:ascii="Arial" w:hAnsi="Arial" w:cs="Arial"/>
      <w:bCs/>
    </w:rPr>
  </w:style>
  <w:style w:type="character" w:customStyle="1" w:styleId="Heading4Char">
    <w:name w:val="Heading 4 Char"/>
    <w:aliases w:val="MCheadin4 Char"/>
    <w:basedOn w:val="DefaultParagraphFont"/>
    <w:link w:val="Heading4"/>
    <w:rsid w:val="002801BD"/>
    <w:rPr>
      <w:rFonts w:ascii="Arial" w:hAnsi="Arial"/>
      <w:bCs/>
    </w:rPr>
  </w:style>
  <w:style w:type="paragraph" w:styleId="ListParagraph">
    <w:name w:val="List Paragraph"/>
    <w:basedOn w:val="Normal"/>
    <w:qFormat/>
    <w:rsid w:val="002801BD"/>
    <w:pPr>
      <w:ind w:left="720"/>
    </w:pPr>
    <w:rPr>
      <w:rFonts w:ascii="Arial" w:hAnsi="Arial" w:cs="Arial"/>
      <w:szCs w:val="22"/>
    </w:rPr>
  </w:style>
  <w:style w:type="table" w:styleId="TableGrid">
    <w:name w:val="Table Grid"/>
    <w:basedOn w:val="TableNormal"/>
    <w:uiPriority w:val="59"/>
    <w:rsid w:val="00981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0694"/>
    <w:pPr>
      <w:tabs>
        <w:tab w:val="center" w:pos="4513"/>
        <w:tab w:val="right" w:pos="9026"/>
      </w:tabs>
    </w:pPr>
  </w:style>
  <w:style w:type="character" w:customStyle="1" w:styleId="HeaderChar">
    <w:name w:val="Header Char"/>
    <w:basedOn w:val="DefaultParagraphFont"/>
    <w:link w:val="Header"/>
    <w:uiPriority w:val="99"/>
    <w:rsid w:val="00750694"/>
  </w:style>
  <w:style w:type="paragraph" w:styleId="Footer">
    <w:name w:val="footer"/>
    <w:basedOn w:val="Normal"/>
    <w:link w:val="FooterChar"/>
    <w:uiPriority w:val="99"/>
    <w:unhideWhenUsed/>
    <w:rsid w:val="00750694"/>
    <w:pPr>
      <w:tabs>
        <w:tab w:val="center" w:pos="4513"/>
        <w:tab w:val="right" w:pos="9026"/>
      </w:tabs>
    </w:pPr>
  </w:style>
  <w:style w:type="character" w:customStyle="1" w:styleId="FooterChar">
    <w:name w:val="Footer Char"/>
    <w:basedOn w:val="DefaultParagraphFont"/>
    <w:link w:val="Footer"/>
    <w:uiPriority w:val="99"/>
    <w:rsid w:val="00750694"/>
  </w:style>
  <w:style w:type="paragraph" w:styleId="BalloonText">
    <w:name w:val="Balloon Text"/>
    <w:basedOn w:val="Normal"/>
    <w:link w:val="BalloonTextChar"/>
    <w:uiPriority w:val="99"/>
    <w:semiHidden/>
    <w:unhideWhenUsed/>
    <w:rsid w:val="00750694"/>
    <w:rPr>
      <w:rFonts w:ascii="Tahoma" w:hAnsi="Tahoma" w:cs="Tahoma"/>
      <w:sz w:val="16"/>
      <w:szCs w:val="16"/>
    </w:rPr>
  </w:style>
  <w:style w:type="character" w:customStyle="1" w:styleId="BalloonTextChar">
    <w:name w:val="Balloon Text Char"/>
    <w:basedOn w:val="DefaultParagraphFont"/>
    <w:link w:val="BalloonText"/>
    <w:uiPriority w:val="99"/>
    <w:semiHidden/>
    <w:rsid w:val="00750694"/>
    <w:rPr>
      <w:rFonts w:ascii="Tahoma" w:hAnsi="Tahoma" w:cs="Tahoma"/>
      <w:sz w:val="16"/>
      <w:szCs w:val="16"/>
    </w:rPr>
  </w:style>
  <w:style w:type="character" w:customStyle="1" w:styleId="qlabel4">
    <w:name w:val="qlabel4"/>
    <w:basedOn w:val="DefaultParagraphFont"/>
    <w:rsid w:val="00576032"/>
  </w:style>
  <w:style w:type="character" w:styleId="Hyperlink">
    <w:name w:val="Hyperlink"/>
    <w:basedOn w:val="DefaultParagraphFont"/>
    <w:uiPriority w:val="99"/>
    <w:semiHidden/>
    <w:unhideWhenUsed/>
    <w:rsid w:val="00F97B10"/>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820">
      <w:bodyDiv w:val="1"/>
      <w:marLeft w:val="0"/>
      <w:marRight w:val="0"/>
      <w:marTop w:val="0"/>
      <w:marBottom w:val="0"/>
      <w:divBdr>
        <w:top w:val="none" w:sz="0" w:space="0" w:color="auto"/>
        <w:left w:val="none" w:sz="0" w:space="0" w:color="auto"/>
        <w:bottom w:val="none" w:sz="0" w:space="0" w:color="auto"/>
        <w:right w:val="none" w:sz="0" w:space="0" w:color="auto"/>
      </w:divBdr>
      <w:divsChild>
        <w:div w:id="226187711">
          <w:marLeft w:val="0"/>
          <w:marRight w:val="0"/>
          <w:marTop w:val="0"/>
          <w:marBottom w:val="0"/>
          <w:divBdr>
            <w:top w:val="single" w:sz="6" w:space="0" w:color="9A9A9A"/>
            <w:left w:val="none" w:sz="0" w:space="0" w:color="auto"/>
            <w:bottom w:val="none" w:sz="0" w:space="0" w:color="auto"/>
            <w:right w:val="none" w:sz="0" w:space="0" w:color="auto"/>
          </w:divBdr>
          <w:divsChild>
            <w:div w:id="436678552">
              <w:marLeft w:val="0"/>
              <w:marRight w:val="0"/>
              <w:marTop w:val="0"/>
              <w:marBottom w:val="0"/>
              <w:divBdr>
                <w:top w:val="none" w:sz="0" w:space="0" w:color="auto"/>
                <w:left w:val="none" w:sz="0" w:space="0" w:color="auto"/>
                <w:bottom w:val="none" w:sz="0" w:space="0" w:color="auto"/>
                <w:right w:val="none" w:sz="0" w:space="0" w:color="auto"/>
              </w:divBdr>
              <w:divsChild>
                <w:div w:id="1853765009">
                  <w:marLeft w:val="0"/>
                  <w:marRight w:val="0"/>
                  <w:marTop w:val="0"/>
                  <w:marBottom w:val="0"/>
                  <w:divBdr>
                    <w:top w:val="none" w:sz="0" w:space="0" w:color="auto"/>
                    <w:left w:val="none" w:sz="0" w:space="0" w:color="auto"/>
                    <w:bottom w:val="none" w:sz="0" w:space="0" w:color="auto"/>
                    <w:right w:val="none" w:sz="0" w:space="0" w:color="auto"/>
                  </w:divBdr>
                  <w:divsChild>
                    <w:div w:id="498664274">
                      <w:marLeft w:val="0"/>
                      <w:marRight w:val="0"/>
                      <w:marTop w:val="0"/>
                      <w:marBottom w:val="0"/>
                      <w:divBdr>
                        <w:top w:val="none" w:sz="0" w:space="0" w:color="auto"/>
                        <w:left w:val="none" w:sz="0" w:space="0" w:color="auto"/>
                        <w:bottom w:val="none" w:sz="0" w:space="0" w:color="auto"/>
                        <w:right w:val="none" w:sz="0" w:space="0" w:color="auto"/>
                      </w:divBdr>
                      <w:divsChild>
                        <w:div w:id="1979647117">
                          <w:marLeft w:val="0"/>
                          <w:marRight w:val="0"/>
                          <w:marTop w:val="0"/>
                          <w:marBottom w:val="0"/>
                          <w:divBdr>
                            <w:top w:val="none" w:sz="0" w:space="0" w:color="auto"/>
                            <w:left w:val="none" w:sz="0" w:space="0" w:color="auto"/>
                            <w:bottom w:val="none" w:sz="0" w:space="0" w:color="auto"/>
                            <w:right w:val="none" w:sz="0" w:space="0" w:color="auto"/>
                          </w:divBdr>
                          <w:divsChild>
                            <w:div w:id="5716602">
                              <w:marLeft w:val="0"/>
                              <w:marRight w:val="0"/>
                              <w:marTop w:val="0"/>
                              <w:marBottom w:val="0"/>
                              <w:divBdr>
                                <w:top w:val="none" w:sz="0" w:space="0" w:color="auto"/>
                                <w:left w:val="none" w:sz="0" w:space="0" w:color="auto"/>
                                <w:bottom w:val="none" w:sz="0" w:space="0" w:color="auto"/>
                                <w:right w:val="none" w:sz="0" w:space="0" w:color="auto"/>
                              </w:divBdr>
                              <w:divsChild>
                                <w:div w:id="509952154">
                                  <w:marLeft w:val="0"/>
                                  <w:marRight w:val="0"/>
                                  <w:marTop w:val="0"/>
                                  <w:marBottom w:val="0"/>
                                  <w:divBdr>
                                    <w:top w:val="none" w:sz="0" w:space="0" w:color="auto"/>
                                    <w:left w:val="none" w:sz="0" w:space="0" w:color="auto"/>
                                    <w:bottom w:val="none" w:sz="0" w:space="0" w:color="auto"/>
                                    <w:right w:val="none" w:sz="0" w:space="0" w:color="auto"/>
                                  </w:divBdr>
                                  <w:divsChild>
                                    <w:div w:id="444815270">
                                      <w:marLeft w:val="0"/>
                                      <w:marRight w:val="0"/>
                                      <w:marTop w:val="0"/>
                                      <w:marBottom w:val="0"/>
                                      <w:divBdr>
                                        <w:top w:val="none" w:sz="0" w:space="0" w:color="auto"/>
                                        <w:left w:val="none" w:sz="0" w:space="0" w:color="auto"/>
                                        <w:bottom w:val="none" w:sz="0" w:space="0" w:color="auto"/>
                                        <w:right w:val="none" w:sz="0" w:space="0" w:color="auto"/>
                                      </w:divBdr>
                                      <w:divsChild>
                                        <w:div w:id="1195998915">
                                          <w:marLeft w:val="150"/>
                                          <w:marRight w:val="150"/>
                                          <w:marTop w:val="0"/>
                                          <w:marBottom w:val="0"/>
                                          <w:divBdr>
                                            <w:top w:val="dashed" w:sz="6" w:space="8" w:color="CCCCCC"/>
                                            <w:left w:val="dashed" w:sz="6" w:space="8" w:color="CCCCCC"/>
                                            <w:bottom w:val="dashed" w:sz="6" w:space="8" w:color="CCCCCC"/>
                                            <w:right w:val="dashed" w:sz="6" w:space="8" w:color="CCCCCC"/>
                                          </w:divBdr>
                                          <w:divsChild>
                                            <w:div w:id="1385979949">
                                              <w:marLeft w:val="0"/>
                                              <w:marRight w:val="0"/>
                                              <w:marTop w:val="0"/>
                                              <w:marBottom w:val="0"/>
                                              <w:divBdr>
                                                <w:top w:val="none" w:sz="0" w:space="0" w:color="auto"/>
                                                <w:left w:val="none" w:sz="0" w:space="0" w:color="auto"/>
                                                <w:bottom w:val="none" w:sz="0" w:space="0" w:color="auto"/>
                                                <w:right w:val="none" w:sz="0" w:space="0" w:color="auto"/>
                                              </w:divBdr>
                                              <w:divsChild>
                                                <w:div w:id="2025745251">
                                                  <w:marLeft w:val="0"/>
                                                  <w:marRight w:val="0"/>
                                                  <w:marTop w:val="0"/>
                                                  <w:marBottom w:val="0"/>
                                                  <w:divBdr>
                                                    <w:top w:val="none" w:sz="0" w:space="0" w:color="auto"/>
                                                    <w:left w:val="none" w:sz="0" w:space="0" w:color="auto"/>
                                                    <w:bottom w:val="none" w:sz="0" w:space="0" w:color="auto"/>
                                                    <w:right w:val="none" w:sz="0" w:space="0" w:color="auto"/>
                                                  </w:divBdr>
                                                  <w:divsChild>
                                                    <w:div w:id="1992829261">
                                                      <w:marLeft w:val="0"/>
                                                      <w:marRight w:val="0"/>
                                                      <w:marTop w:val="0"/>
                                                      <w:marBottom w:val="0"/>
                                                      <w:divBdr>
                                                        <w:top w:val="none" w:sz="0" w:space="0" w:color="auto"/>
                                                        <w:left w:val="none" w:sz="0" w:space="0" w:color="auto"/>
                                                        <w:bottom w:val="none" w:sz="0" w:space="0" w:color="auto"/>
                                                        <w:right w:val="none" w:sz="0" w:space="0" w:color="auto"/>
                                                      </w:divBdr>
                                                      <w:divsChild>
                                                        <w:div w:id="379282295">
                                                          <w:marLeft w:val="0"/>
                                                          <w:marRight w:val="0"/>
                                                          <w:marTop w:val="0"/>
                                                          <w:marBottom w:val="450"/>
                                                          <w:divBdr>
                                                            <w:top w:val="none" w:sz="0" w:space="0" w:color="auto"/>
                                                            <w:left w:val="none" w:sz="0" w:space="0" w:color="auto"/>
                                                            <w:bottom w:val="none" w:sz="0" w:space="0" w:color="auto"/>
                                                            <w:right w:val="none" w:sz="0" w:space="0" w:color="auto"/>
                                                          </w:divBdr>
                                                          <w:divsChild>
                                                            <w:div w:id="685179530">
                                                              <w:marLeft w:val="0"/>
                                                              <w:marRight w:val="0"/>
                                                              <w:marTop w:val="0"/>
                                                              <w:marBottom w:val="75"/>
                                                              <w:divBdr>
                                                                <w:top w:val="none" w:sz="0" w:space="0" w:color="auto"/>
                                                                <w:left w:val="none" w:sz="0" w:space="0" w:color="auto"/>
                                                                <w:bottom w:val="none" w:sz="0" w:space="0" w:color="auto"/>
                                                                <w:right w:val="none" w:sz="0" w:space="0" w:color="auto"/>
                                                              </w:divBdr>
                                                            </w:div>
                                                            <w:div w:id="74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4186520">
      <w:bodyDiv w:val="1"/>
      <w:marLeft w:val="0"/>
      <w:marRight w:val="0"/>
      <w:marTop w:val="0"/>
      <w:marBottom w:val="0"/>
      <w:divBdr>
        <w:top w:val="none" w:sz="0" w:space="0" w:color="auto"/>
        <w:left w:val="none" w:sz="0" w:space="0" w:color="auto"/>
        <w:bottom w:val="none" w:sz="0" w:space="0" w:color="auto"/>
        <w:right w:val="none" w:sz="0" w:space="0" w:color="auto"/>
      </w:divBdr>
      <w:divsChild>
        <w:div w:id="968632580">
          <w:marLeft w:val="0"/>
          <w:marRight w:val="0"/>
          <w:marTop w:val="0"/>
          <w:marBottom w:val="0"/>
          <w:divBdr>
            <w:top w:val="single" w:sz="6" w:space="0" w:color="9A9A9A"/>
            <w:left w:val="none" w:sz="0" w:space="0" w:color="auto"/>
            <w:bottom w:val="none" w:sz="0" w:space="0" w:color="auto"/>
            <w:right w:val="none" w:sz="0" w:space="0" w:color="auto"/>
          </w:divBdr>
          <w:divsChild>
            <w:div w:id="535822619">
              <w:marLeft w:val="0"/>
              <w:marRight w:val="0"/>
              <w:marTop w:val="0"/>
              <w:marBottom w:val="0"/>
              <w:divBdr>
                <w:top w:val="none" w:sz="0" w:space="0" w:color="auto"/>
                <w:left w:val="none" w:sz="0" w:space="0" w:color="auto"/>
                <w:bottom w:val="none" w:sz="0" w:space="0" w:color="auto"/>
                <w:right w:val="none" w:sz="0" w:space="0" w:color="auto"/>
              </w:divBdr>
              <w:divsChild>
                <w:div w:id="1653368753">
                  <w:marLeft w:val="0"/>
                  <w:marRight w:val="0"/>
                  <w:marTop w:val="0"/>
                  <w:marBottom w:val="0"/>
                  <w:divBdr>
                    <w:top w:val="none" w:sz="0" w:space="0" w:color="auto"/>
                    <w:left w:val="none" w:sz="0" w:space="0" w:color="auto"/>
                    <w:bottom w:val="none" w:sz="0" w:space="0" w:color="auto"/>
                    <w:right w:val="none" w:sz="0" w:space="0" w:color="auto"/>
                  </w:divBdr>
                  <w:divsChild>
                    <w:div w:id="91358818">
                      <w:marLeft w:val="0"/>
                      <w:marRight w:val="0"/>
                      <w:marTop w:val="0"/>
                      <w:marBottom w:val="0"/>
                      <w:divBdr>
                        <w:top w:val="none" w:sz="0" w:space="0" w:color="auto"/>
                        <w:left w:val="none" w:sz="0" w:space="0" w:color="auto"/>
                        <w:bottom w:val="none" w:sz="0" w:space="0" w:color="auto"/>
                        <w:right w:val="none" w:sz="0" w:space="0" w:color="auto"/>
                      </w:divBdr>
                      <w:divsChild>
                        <w:div w:id="1364792461">
                          <w:marLeft w:val="0"/>
                          <w:marRight w:val="0"/>
                          <w:marTop w:val="0"/>
                          <w:marBottom w:val="0"/>
                          <w:divBdr>
                            <w:top w:val="none" w:sz="0" w:space="0" w:color="auto"/>
                            <w:left w:val="none" w:sz="0" w:space="0" w:color="auto"/>
                            <w:bottom w:val="none" w:sz="0" w:space="0" w:color="auto"/>
                            <w:right w:val="none" w:sz="0" w:space="0" w:color="auto"/>
                          </w:divBdr>
                          <w:divsChild>
                            <w:div w:id="358896187">
                              <w:marLeft w:val="0"/>
                              <w:marRight w:val="0"/>
                              <w:marTop w:val="0"/>
                              <w:marBottom w:val="0"/>
                              <w:divBdr>
                                <w:top w:val="none" w:sz="0" w:space="0" w:color="auto"/>
                                <w:left w:val="none" w:sz="0" w:space="0" w:color="auto"/>
                                <w:bottom w:val="none" w:sz="0" w:space="0" w:color="auto"/>
                                <w:right w:val="none" w:sz="0" w:space="0" w:color="auto"/>
                              </w:divBdr>
                              <w:divsChild>
                                <w:div w:id="1740663861">
                                  <w:marLeft w:val="0"/>
                                  <w:marRight w:val="0"/>
                                  <w:marTop w:val="0"/>
                                  <w:marBottom w:val="0"/>
                                  <w:divBdr>
                                    <w:top w:val="none" w:sz="0" w:space="0" w:color="auto"/>
                                    <w:left w:val="none" w:sz="0" w:space="0" w:color="auto"/>
                                    <w:bottom w:val="none" w:sz="0" w:space="0" w:color="auto"/>
                                    <w:right w:val="none" w:sz="0" w:space="0" w:color="auto"/>
                                  </w:divBdr>
                                  <w:divsChild>
                                    <w:div w:id="1737630872">
                                      <w:marLeft w:val="0"/>
                                      <w:marRight w:val="0"/>
                                      <w:marTop w:val="0"/>
                                      <w:marBottom w:val="0"/>
                                      <w:divBdr>
                                        <w:top w:val="none" w:sz="0" w:space="0" w:color="auto"/>
                                        <w:left w:val="none" w:sz="0" w:space="0" w:color="auto"/>
                                        <w:bottom w:val="none" w:sz="0" w:space="0" w:color="auto"/>
                                        <w:right w:val="none" w:sz="0" w:space="0" w:color="auto"/>
                                      </w:divBdr>
                                      <w:divsChild>
                                        <w:div w:id="388043266">
                                          <w:marLeft w:val="150"/>
                                          <w:marRight w:val="150"/>
                                          <w:marTop w:val="0"/>
                                          <w:marBottom w:val="0"/>
                                          <w:divBdr>
                                            <w:top w:val="dashed" w:sz="6" w:space="8" w:color="CCCCCC"/>
                                            <w:left w:val="dashed" w:sz="6" w:space="8" w:color="CCCCCC"/>
                                            <w:bottom w:val="dashed" w:sz="6" w:space="8" w:color="CCCCCC"/>
                                            <w:right w:val="dashed" w:sz="6" w:space="8" w:color="CCCCCC"/>
                                          </w:divBdr>
                                          <w:divsChild>
                                            <w:div w:id="590233965">
                                              <w:marLeft w:val="0"/>
                                              <w:marRight w:val="0"/>
                                              <w:marTop w:val="0"/>
                                              <w:marBottom w:val="0"/>
                                              <w:divBdr>
                                                <w:top w:val="none" w:sz="0" w:space="0" w:color="auto"/>
                                                <w:left w:val="none" w:sz="0" w:space="0" w:color="auto"/>
                                                <w:bottom w:val="none" w:sz="0" w:space="0" w:color="auto"/>
                                                <w:right w:val="none" w:sz="0" w:space="0" w:color="auto"/>
                                              </w:divBdr>
                                              <w:divsChild>
                                                <w:div w:id="804932441">
                                                  <w:marLeft w:val="0"/>
                                                  <w:marRight w:val="0"/>
                                                  <w:marTop w:val="0"/>
                                                  <w:marBottom w:val="0"/>
                                                  <w:divBdr>
                                                    <w:top w:val="none" w:sz="0" w:space="0" w:color="auto"/>
                                                    <w:left w:val="none" w:sz="0" w:space="0" w:color="auto"/>
                                                    <w:bottom w:val="none" w:sz="0" w:space="0" w:color="auto"/>
                                                    <w:right w:val="none" w:sz="0" w:space="0" w:color="auto"/>
                                                  </w:divBdr>
                                                  <w:divsChild>
                                                    <w:div w:id="1261376855">
                                                      <w:marLeft w:val="0"/>
                                                      <w:marRight w:val="0"/>
                                                      <w:marTop w:val="0"/>
                                                      <w:marBottom w:val="0"/>
                                                      <w:divBdr>
                                                        <w:top w:val="none" w:sz="0" w:space="0" w:color="auto"/>
                                                        <w:left w:val="none" w:sz="0" w:space="0" w:color="auto"/>
                                                        <w:bottom w:val="none" w:sz="0" w:space="0" w:color="auto"/>
                                                        <w:right w:val="none" w:sz="0" w:space="0" w:color="auto"/>
                                                      </w:divBdr>
                                                      <w:divsChild>
                                                        <w:div w:id="1425686654">
                                                          <w:marLeft w:val="0"/>
                                                          <w:marRight w:val="0"/>
                                                          <w:marTop w:val="0"/>
                                                          <w:marBottom w:val="450"/>
                                                          <w:divBdr>
                                                            <w:top w:val="none" w:sz="0" w:space="0" w:color="auto"/>
                                                            <w:left w:val="none" w:sz="0" w:space="0" w:color="auto"/>
                                                            <w:bottom w:val="none" w:sz="0" w:space="0" w:color="auto"/>
                                                            <w:right w:val="none" w:sz="0" w:space="0" w:color="auto"/>
                                                          </w:divBdr>
                                                          <w:divsChild>
                                                            <w:div w:id="481892804">
                                                              <w:marLeft w:val="0"/>
                                                              <w:marRight w:val="0"/>
                                                              <w:marTop w:val="0"/>
                                                              <w:marBottom w:val="75"/>
                                                              <w:divBdr>
                                                                <w:top w:val="none" w:sz="0" w:space="0" w:color="auto"/>
                                                                <w:left w:val="none" w:sz="0" w:space="0" w:color="auto"/>
                                                                <w:bottom w:val="none" w:sz="0" w:space="0" w:color="auto"/>
                                                                <w:right w:val="none" w:sz="0" w:space="0" w:color="auto"/>
                                                              </w:divBdr>
                                                            </w:div>
                                                            <w:div w:id="941186013">
                                                              <w:marLeft w:val="0"/>
                                                              <w:marRight w:val="0"/>
                                                              <w:marTop w:val="0"/>
                                                              <w:marBottom w:val="0"/>
                                                              <w:divBdr>
                                                                <w:top w:val="none" w:sz="0" w:space="0" w:color="auto"/>
                                                                <w:left w:val="none" w:sz="0" w:space="0" w:color="auto"/>
                                                                <w:bottom w:val="none" w:sz="0" w:space="0" w:color="auto"/>
                                                                <w:right w:val="none" w:sz="0" w:space="0" w:color="auto"/>
                                                              </w:divBdr>
                                                              <w:divsChild>
                                                                <w:div w:id="1756173652">
                                                                  <w:marLeft w:val="0"/>
                                                                  <w:marRight w:val="0"/>
                                                                  <w:marTop w:val="0"/>
                                                                  <w:marBottom w:val="0"/>
                                                                  <w:divBdr>
                                                                    <w:top w:val="none" w:sz="0" w:space="0" w:color="auto"/>
                                                                    <w:left w:val="none" w:sz="0" w:space="0" w:color="auto"/>
                                                                    <w:bottom w:val="none" w:sz="0" w:space="0" w:color="auto"/>
                                                                    <w:right w:val="none" w:sz="0" w:space="0" w:color="auto"/>
                                                                  </w:divBdr>
                                                                  <w:divsChild>
                                                                    <w:div w:id="383873826">
                                                                      <w:marLeft w:val="0"/>
                                                                      <w:marRight w:val="60"/>
                                                                      <w:marTop w:val="0"/>
                                                                      <w:marBottom w:val="0"/>
                                                                      <w:divBdr>
                                                                        <w:top w:val="none" w:sz="0" w:space="0" w:color="auto"/>
                                                                        <w:left w:val="none" w:sz="0" w:space="0" w:color="auto"/>
                                                                        <w:bottom w:val="none" w:sz="0" w:space="0" w:color="auto"/>
                                                                        <w:right w:val="none" w:sz="0" w:space="0" w:color="auto"/>
                                                                      </w:divBdr>
                                                                    </w:div>
                                                                    <w:div w:id="17944221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1754303">
      <w:bodyDiv w:val="1"/>
      <w:marLeft w:val="0"/>
      <w:marRight w:val="0"/>
      <w:marTop w:val="0"/>
      <w:marBottom w:val="0"/>
      <w:divBdr>
        <w:top w:val="none" w:sz="0" w:space="0" w:color="auto"/>
        <w:left w:val="none" w:sz="0" w:space="0" w:color="auto"/>
        <w:bottom w:val="none" w:sz="0" w:space="0" w:color="auto"/>
        <w:right w:val="none" w:sz="0" w:space="0" w:color="auto"/>
      </w:divBdr>
      <w:divsChild>
        <w:div w:id="2088726872">
          <w:marLeft w:val="0"/>
          <w:marRight w:val="0"/>
          <w:marTop w:val="0"/>
          <w:marBottom w:val="0"/>
          <w:divBdr>
            <w:top w:val="single" w:sz="6" w:space="0" w:color="9A9A9A"/>
            <w:left w:val="none" w:sz="0" w:space="0" w:color="auto"/>
            <w:bottom w:val="none" w:sz="0" w:space="0" w:color="auto"/>
            <w:right w:val="none" w:sz="0" w:space="0" w:color="auto"/>
          </w:divBdr>
          <w:divsChild>
            <w:div w:id="1335186754">
              <w:marLeft w:val="0"/>
              <w:marRight w:val="0"/>
              <w:marTop w:val="0"/>
              <w:marBottom w:val="0"/>
              <w:divBdr>
                <w:top w:val="none" w:sz="0" w:space="0" w:color="auto"/>
                <w:left w:val="none" w:sz="0" w:space="0" w:color="auto"/>
                <w:bottom w:val="none" w:sz="0" w:space="0" w:color="auto"/>
                <w:right w:val="none" w:sz="0" w:space="0" w:color="auto"/>
              </w:divBdr>
              <w:divsChild>
                <w:div w:id="953294552">
                  <w:marLeft w:val="0"/>
                  <w:marRight w:val="0"/>
                  <w:marTop w:val="0"/>
                  <w:marBottom w:val="0"/>
                  <w:divBdr>
                    <w:top w:val="none" w:sz="0" w:space="0" w:color="auto"/>
                    <w:left w:val="none" w:sz="0" w:space="0" w:color="auto"/>
                    <w:bottom w:val="none" w:sz="0" w:space="0" w:color="auto"/>
                    <w:right w:val="none" w:sz="0" w:space="0" w:color="auto"/>
                  </w:divBdr>
                  <w:divsChild>
                    <w:div w:id="56369469">
                      <w:marLeft w:val="0"/>
                      <w:marRight w:val="0"/>
                      <w:marTop w:val="0"/>
                      <w:marBottom w:val="0"/>
                      <w:divBdr>
                        <w:top w:val="none" w:sz="0" w:space="0" w:color="auto"/>
                        <w:left w:val="none" w:sz="0" w:space="0" w:color="auto"/>
                        <w:bottom w:val="none" w:sz="0" w:space="0" w:color="auto"/>
                        <w:right w:val="none" w:sz="0" w:space="0" w:color="auto"/>
                      </w:divBdr>
                      <w:divsChild>
                        <w:div w:id="72515523">
                          <w:marLeft w:val="0"/>
                          <w:marRight w:val="0"/>
                          <w:marTop w:val="0"/>
                          <w:marBottom w:val="0"/>
                          <w:divBdr>
                            <w:top w:val="none" w:sz="0" w:space="0" w:color="auto"/>
                            <w:left w:val="none" w:sz="0" w:space="0" w:color="auto"/>
                            <w:bottom w:val="none" w:sz="0" w:space="0" w:color="auto"/>
                            <w:right w:val="none" w:sz="0" w:space="0" w:color="auto"/>
                          </w:divBdr>
                          <w:divsChild>
                            <w:div w:id="851183803">
                              <w:marLeft w:val="0"/>
                              <w:marRight w:val="0"/>
                              <w:marTop w:val="0"/>
                              <w:marBottom w:val="0"/>
                              <w:divBdr>
                                <w:top w:val="none" w:sz="0" w:space="0" w:color="auto"/>
                                <w:left w:val="none" w:sz="0" w:space="0" w:color="auto"/>
                                <w:bottom w:val="none" w:sz="0" w:space="0" w:color="auto"/>
                                <w:right w:val="none" w:sz="0" w:space="0" w:color="auto"/>
                              </w:divBdr>
                              <w:divsChild>
                                <w:div w:id="270087691">
                                  <w:marLeft w:val="0"/>
                                  <w:marRight w:val="0"/>
                                  <w:marTop w:val="0"/>
                                  <w:marBottom w:val="0"/>
                                  <w:divBdr>
                                    <w:top w:val="none" w:sz="0" w:space="0" w:color="auto"/>
                                    <w:left w:val="none" w:sz="0" w:space="0" w:color="auto"/>
                                    <w:bottom w:val="none" w:sz="0" w:space="0" w:color="auto"/>
                                    <w:right w:val="none" w:sz="0" w:space="0" w:color="auto"/>
                                  </w:divBdr>
                                  <w:divsChild>
                                    <w:div w:id="650865882">
                                      <w:marLeft w:val="0"/>
                                      <w:marRight w:val="0"/>
                                      <w:marTop w:val="0"/>
                                      <w:marBottom w:val="0"/>
                                      <w:divBdr>
                                        <w:top w:val="none" w:sz="0" w:space="0" w:color="auto"/>
                                        <w:left w:val="none" w:sz="0" w:space="0" w:color="auto"/>
                                        <w:bottom w:val="none" w:sz="0" w:space="0" w:color="auto"/>
                                        <w:right w:val="none" w:sz="0" w:space="0" w:color="auto"/>
                                      </w:divBdr>
                                      <w:divsChild>
                                        <w:div w:id="1410497532">
                                          <w:marLeft w:val="150"/>
                                          <w:marRight w:val="150"/>
                                          <w:marTop w:val="0"/>
                                          <w:marBottom w:val="0"/>
                                          <w:divBdr>
                                            <w:top w:val="dashed" w:sz="6" w:space="8" w:color="CCCCCC"/>
                                            <w:left w:val="dashed" w:sz="6" w:space="8" w:color="CCCCCC"/>
                                            <w:bottom w:val="dashed" w:sz="6" w:space="8" w:color="CCCCCC"/>
                                            <w:right w:val="dashed" w:sz="6" w:space="8" w:color="CCCCCC"/>
                                          </w:divBdr>
                                          <w:divsChild>
                                            <w:div w:id="211769439">
                                              <w:marLeft w:val="0"/>
                                              <w:marRight w:val="0"/>
                                              <w:marTop w:val="0"/>
                                              <w:marBottom w:val="0"/>
                                              <w:divBdr>
                                                <w:top w:val="none" w:sz="0" w:space="0" w:color="auto"/>
                                                <w:left w:val="none" w:sz="0" w:space="0" w:color="auto"/>
                                                <w:bottom w:val="none" w:sz="0" w:space="0" w:color="auto"/>
                                                <w:right w:val="none" w:sz="0" w:space="0" w:color="auto"/>
                                              </w:divBdr>
                                              <w:divsChild>
                                                <w:div w:id="1059134997">
                                                  <w:marLeft w:val="0"/>
                                                  <w:marRight w:val="0"/>
                                                  <w:marTop w:val="0"/>
                                                  <w:marBottom w:val="0"/>
                                                  <w:divBdr>
                                                    <w:top w:val="none" w:sz="0" w:space="0" w:color="auto"/>
                                                    <w:left w:val="none" w:sz="0" w:space="0" w:color="auto"/>
                                                    <w:bottom w:val="none" w:sz="0" w:space="0" w:color="auto"/>
                                                    <w:right w:val="none" w:sz="0" w:space="0" w:color="auto"/>
                                                  </w:divBdr>
                                                  <w:divsChild>
                                                    <w:div w:id="2089963487">
                                                      <w:marLeft w:val="0"/>
                                                      <w:marRight w:val="0"/>
                                                      <w:marTop w:val="0"/>
                                                      <w:marBottom w:val="0"/>
                                                      <w:divBdr>
                                                        <w:top w:val="none" w:sz="0" w:space="0" w:color="auto"/>
                                                        <w:left w:val="none" w:sz="0" w:space="0" w:color="auto"/>
                                                        <w:bottom w:val="none" w:sz="0" w:space="0" w:color="auto"/>
                                                        <w:right w:val="none" w:sz="0" w:space="0" w:color="auto"/>
                                                      </w:divBdr>
                                                      <w:divsChild>
                                                        <w:div w:id="1684893193">
                                                          <w:marLeft w:val="0"/>
                                                          <w:marRight w:val="0"/>
                                                          <w:marTop w:val="0"/>
                                                          <w:marBottom w:val="450"/>
                                                          <w:divBdr>
                                                            <w:top w:val="none" w:sz="0" w:space="0" w:color="auto"/>
                                                            <w:left w:val="none" w:sz="0" w:space="0" w:color="auto"/>
                                                            <w:bottom w:val="none" w:sz="0" w:space="0" w:color="auto"/>
                                                            <w:right w:val="none" w:sz="0" w:space="0" w:color="auto"/>
                                                          </w:divBdr>
                                                          <w:divsChild>
                                                            <w:div w:id="1732384235">
                                                              <w:marLeft w:val="0"/>
                                                              <w:marRight w:val="0"/>
                                                              <w:marTop w:val="0"/>
                                                              <w:marBottom w:val="75"/>
                                                              <w:divBdr>
                                                                <w:top w:val="none" w:sz="0" w:space="0" w:color="auto"/>
                                                                <w:left w:val="none" w:sz="0" w:space="0" w:color="auto"/>
                                                                <w:bottom w:val="none" w:sz="0" w:space="0" w:color="auto"/>
                                                                <w:right w:val="none" w:sz="0" w:space="0" w:color="auto"/>
                                                              </w:divBdr>
                                                            </w:div>
                                                            <w:div w:id="1050036879">
                                                              <w:marLeft w:val="0"/>
                                                              <w:marRight w:val="0"/>
                                                              <w:marTop w:val="0"/>
                                                              <w:marBottom w:val="0"/>
                                                              <w:divBdr>
                                                                <w:top w:val="none" w:sz="0" w:space="0" w:color="auto"/>
                                                                <w:left w:val="none" w:sz="0" w:space="0" w:color="auto"/>
                                                                <w:bottom w:val="none" w:sz="0" w:space="0" w:color="auto"/>
                                                                <w:right w:val="none" w:sz="0" w:space="0" w:color="auto"/>
                                                              </w:divBdr>
                                                              <w:divsChild>
                                                                <w:div w:id="601839887">
                                                                  <w:marLeft w:val="0"/>
                                                                  <w:marRight w:val="0"/>
                                                                  <w:marTop w:val="0"/>
                                                                  <w:marBottom w:val="0"/>
                                                                  <w:divBdr>
                                                                    <w:top w:val="none" w:sz="0" w:space="0" w:color="auto"/>
                                                                    <w:left w:val="none" w:sz="0" w:space="0" w:color="auto"/>
                                                                    <w:bottom w:val="none" w:sz="0" w:space="0" w:color="auto"/>
                                                                    <w:right w:val="none" w:sz="0" w:space="0" w:color="auto"/>
                                                                  </w:divBdr>
                                                                  <w:divsChild>
                                                                    <w:div w:id="1854104709">
                                                                      <w:marLeft w:val="0"/>
                                                                      <w:marRight w:val="60"/>
                                                                      <w:marTop w:val="0"/>
                                                                      <w:marBottom w:val="0"/>
                                                                      <w:divBdr>
                                                                        <w:top w:val="none" w:sz="0" w:space="0" w:color="auto"/>
                                                                        <w:left w:val="none" w:sz="0" w:space="0" w:color="auto"/>
                                                                        <w:bottom w:val="none" w:sz="0" w:space="0" w:color="auto"/>
                                                                        <w:right w:val="none" w:sz="0" w:space="0" w:color="auto"/>
                                                                      </w:divBdr>
                                                                    </w:div>
                                                                    <w:div w:id="177223931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4654317">
      <w:bodyDiv w:val="1"/>
      <w:marLeft w:val="0"/>
      <w:marRight w:val="0"/>
      <w:marTop w:val="0"/>
      <w:marBottom w:val="0"/>
      <w:divBdr>
        <w:top w:val="none" w:sz="0" w:space="0" w:color="auto"/>
        <w:left w:val="none" w:sz="0" w:space="0" w:color="auto"/>
        <w:bottom w:val="none" w:sz="0" w:space="0" w:color="auto"/>
        <w:right w:val="none" w:sz="0" w:space="0" w:color="auto"/>
      </w:divBdr>
      <w:divsChild>
        <w:div w:id="912082528">
          <w:marLeft w:val="0"/>
          <w:marRight w:val="0"/>
          <w:marTop w:val="0"/>
          <w:marBottom w:val="0"/>
          <w:divBdr>
            <w:top w:val="single" w:sz="6" w:space="0" w:color="9A9A9A"/>
            <w:left w:val="none" w:sz="0" w:space="0" w:color="auto"/>
            <w:bottom w:val="none" w:sz="0" w:space="0" w:color="auto"/>
            <w:right w:val="none" w:sz="0" w:space="0" w:color="auto"/>
          </w:divBdr>
          <w:divsChild>
            <w:div w:id="1988825332">
              <w:marLeft w:val="0"/>
              <w:marRight w:val="0"/>
              <w:marTop w:val="0"/>
              <w:marBottom w:val="0"/>
              <w:divBdr>
                <w:top w:val="none" w:sz="0" w:space="0" w:color="auto"/>
                <w:left w:val="none" w:sz="0" w:space="0" w:color="auto"/>
                <w:bottom w:val="none" w:sz="0" w:space="0" w:color="auto"/>
                <w:right w:val="none" w:sz="0" w:space="0" w:color="auto"/>
              </w:divBdr>
              <w:divsChild>
                <w:div w:id="1462723237">
                  <w:marLeft w:val="0"/>
                  <w:marRight w:val="0"/>
                  <w:marTop w:val="0"/>
                  <w:marBottom w:val="0"/>
                  <w:divBdr>
                    <w:top w:val="none" w:sz="0" w:space="0" w:color="auto"/>
                    <w:left w:val="none" w:sz="0" w:space="0" w:color="auto"/>
                    <w:bottom w:val="none" w:sz="0" w:space="0" w:color="auto"/>
                    <w:right w:val="none" w:sz="0" w:space="0" w:color="auto"/>
                  </w:divBdr>
                  <w:divsChild>
                    <w:div w:id="205409418">
                      <w:marLeft w:val="0"/>
                      <w:marRight w:val="0"/>
                      <w:marTop w:val="0"/>
                      <w:marBottom w:val="0"/>
                      <w:divBdr>
                        <w:top w:val="none" w:sz="0" w:space="0" w:color="auto"/>
                        <w:left w:val="none" w:sz="0" w:space="0" w:color="auto"/>
                        <w:bottom w:val="none" w:sz="0" w:space="0" w:color="auto"/>
                        <w:right w:val="none" w:sz="0" w:space="0" w:color="auto"/>
                      </w:divBdr>
                      <w:divsChild>
                        <w:div w:id="16153285">
                          <w:marLeft w:val="0"/>
                          <w:marRight w:val="0"/>
                          <w:marTop w:val="0"/>
                          <w:marBottom w:val="0"/>
                          <w:divBdr>
                            <w:top w:val="none" w:sz="0" w:space="0" w:color="auto"/>
                            <w:left w:val="none" w:sz="0" w:space="0" w:color="auto"/>
                            <w:bottom w:val="none" w:sz="0" w:space="0" w:color="auto"/>
                            <w:right w:val="none" w:sz="0" w:space="0" w:color="auto"/>
                          </w:divBdr>
                          <w:divsChild>
                            <w:div w:id="1145704996">
                              <w:marLeft w:val="0"/>
                              <w:marRight w:val="0"/>
                              <w:marTop w:val="0"/>
                              <w:marBottom w:val="0"/>
                              <w:divBdr>
                                <w:top w:val="none" w:sz="0" w:space="0" w:color="auto"/>
                                <w:left w:val="none" w:sz="0" w:space="0" w:color="auto"/>
                                <w:bottom w:val="none" w:sz="0" w:space="0" w:color="auto"/>
                                <w:right w:val="none" w:sz="0" w:space="0" w:color="auto"/>
                              </w:divBdr>
                              <w:divsChild>
                                <w:div w:id="494299409">
                                  <w:marLeft w:val="0"/>
                                  <w:marRight w:val="0"/>
                                  <w:marTop w:val="0"/>
                                  <w:marBottom w:val="0"/>
                                  <w:divBdr>
                                    <w:top w:val="none" w:sz="0" w:space="0" w:color="auto"/>
                                    <w:left w:val="none" w:sz="0" w:space="0" w:color="auto"/>
                                    <w:bottom w:val="none" w:sz="0" w:space="0" w:color="auto"/>
                                    <w:right w:val="none" w:sz="0" w:space="0" w:color="auto"/>
                                  </w:divBdr>
                                  <w:divsChild>
                                    <w:div w:id="594171190">
                                      <w:marLeft w:val="0"/>
                                      <w:marRight w:val="0"/>
                                      <w:marTop w:val="0"/>
                                      <w:marBottom w:val="0"/>
                                      <w:divBdr>
                                        <w:top w:val="none" w:sz="0" w:space="0" w:color="auto"/>
                                        <w:left w:val="none" w:sz="0" w:space="0" w:color="auto"/>
                                        <w:bottom w:val="none" w:sz="0" w:space="0" w:color="auto"/>
                                        <w:right w:val="none" w:sz="0" w:space="0" w:color="auto"/>
                                      </w:divBdr>
                                      <w:divsChild>
                                        <w:div w:id="1206681096">
                                          <w:marLeft w:val="150"/>
                                          <w:marRight w:val="150"/>
                                          <w:marTop w:val="0"/>
                                          <w:marBottom w:val="0"/>
                                          <w:divBdr>
                                            <w:top w:val="dashed" w:sz="6" w:space="8" w:color="CCCCCC"/>
                                            <w:left w:val="dashed" w:sz="6" w:space="8" w:color="CCCCCC"/>
                                            <w:bottom w:val="dashed" w:sz="6" w:space="8" w:color="CCCCCC"/>
                                            <w:right w:val="dashed" w:sz="6" w:space="8" w:color="CCCCCC"/>
                                          </w:divBdr>
                                          <w:divsChild>
                                            <w:div w:id="1931769706">
                                              <w:marLeft w:val="0"/>
                                              <w:marRight w:val="0"/>
                                              <w:marTop w:val="0"/>
                                              <w:marBottom w:val="0"/>
                                              <w:divBdr>
                                                <w:top w:val="none" w:sz="0" w:space="0" w:color="auto"/>
                                                <w:left w:val="none" w:sz="0" w:space="0" w:color="auto"/>
                                                <w:bottom w:val="none" w:sz="0" w:space="0" w:color="auto"/>
                                                <w:right w:val="none" w:sz="0" w:space="0" w:color="auto"/>
                                              </w:divBdr>
                                              <w:divsChild>
                                                <w:div w:id="1379864830">
                                                  <w:marLeft w:val="0"/>
                                                  <w:marRight w:val="0"/>
                                                  <w:marTop w:val="0"/>
                                                  <w:marBottom w:val="0"/>
                                                  <w:divBdr>
                                                    <w:top w:val="none" w:sz="0" w:space="0" w:color="auto"/>
                                                    <w:left w:val="none" w:sz="0" w:space="0" w:color="auto"/>
                                                    <w:bottom w:val="none" w:sz="0" w:space="0" w:color="auto"/>
                                                    <w:right w:val="none" w:sz="0" w:space="0" w:color="auto"/>
                                                  </w:divBdr>
                                                  <w:divsChild>
                                                    <w:div w:id="1996949366">
                                                      <w:marLeft w:val="0"/>
                                                      <w:marRight w:val="0"/>
                                                      <w:marTop w:val="0"/>
                                                      <w:marBottom w:val="0"/>
                                                      <w:divBdr>
                                                        <w:top w:val="none" w:sz="0" w:space="0" w:color="auto"/>
                                                        <w:left w:val="none" w:sz="0" w:space="0" w:color="auto"/>
                                                        <w:bottom w:val="none" w:sz="0" w:space="0" w:color="auto"/>
                                                        <w:right w:val="none" w:sz="0" w:space="0" w:color="auto"/>
                                                      </w:divBdr>
                                                      <w:divsChild>
                                                        <w:div w:id="1245914955">
                                                          <w:marLeft w:val="0"/>
                                                          <w:marRight w:val="0"/>
                                                          <w:marTop w:val="0"/>
                                                          <w:marBottom w:val="450"/>
                                                          <w:divBdr>
                                                            <w:top w:val="none" w:sz="0" w:space="0" w:color="auto"/>
                                                            <w:left w:val="none" w:sz="0" w:space="0" w:color="auto"/>
                                                            <w:bottom w:val="none" w:sz="0" w:space="0" w:color="auto"/>
                                                            <w:right w:val="none" w:sz="0" w:space="0" w:color="auto"/>
                                                          </w:divBdr>
                                                          <w:divsChild>
                                                            <w:div w:id="1901398895">
                                                              <w:marLeft w:val="0"/>
                                                              <w:marRight w:val="0"/>
                                                              <w:marTop w:val="0"/>
                                                              <w:marBottom w:val="75"/>
                                                              <w:divBdr>
                                                                <w:top w:val="none" w:sz="0" w:space="0" w:color="auto"/>
                                                                <w:left w:val="none" w:sz="0" w:space="0" w:color="auto"/>
                                                                <w:bottom w:val="none" w:sz="0" w:space="0" w:color="auto"/>
                                                                <w:right w:val="none" w:sz="0" w:space="0" w:color="auto"/>
                                                              </w:divBdr>
                                                            </w:div>
                                                            <w:div w:id="2119789454">
                                                              <w:marLeft w:val="0"/>
                                                              <w:marRight w:val="0"/>
                                                              <w:marTop w:val="0"/>
                                                              <w:marBottom w:val="0"/>
                                                              <w:divBdr>
                                                                <w:top w:val="none" w:sz="0" w:space="0" w:color="auto"/>
                                                                <w:left w:val="none" w:sz="0" w:space="0" w:color="auto"/>
                                                                <w:bottom w:val="none" w:sz="0" w:space="0" w:color="auto"/>
                                                                <w:right w:val="none" w:sz="0" w:space="0" w:color="auto"/>
                                                              </w:divBdr>
                                                              <w:divsChild>
                                                                <w:div w:id="334262306">
                                                                  <w:marLeft w:val="0"/>
                                                                  <w:marRight w:val="0"/>
                                                                  <w:marTop w:val="0"/>
                                                                  <w:marBottom w:val="0"/>
                                                                  <w:divBdr>
                                                                    <w:top w:val="none" w:sz="0" w:space="0" w:color="auto"/>
                                                                    <w:left w:val="none" w:sz="0" w:space="0" w:color="auto"/>
                                                                    <w:bottom w:val="none" w:sz="0" w:space="0" w:color="auto"/>
                                                                    <w:right w:val="none" w:sz="0" w:space="0" w:color="auto"/>
                                                                  </w:divBdr>
                                                                  <w:divsChild>
                                                                    <w:div w:id="547110599">
                                                                      <w:marLeft w:val="0"/>
                                                                      <w:marRight w:val="60"/>
                                                                      <w:marTop w:val="0"/>
                                                                      <w:marBottom w:val="0"/>
                                                                      <w:divBdr>
                                                                        <w:top w:val="none" w:sz="0" w:space="0" w:color="auto"/>
                                                                        <w:left w:val="none" w:sz="0" w:space="0" w:color="auto"/>
                                                                        <w:bottom w:val="none" w:sz="0" w:space="0" w:color="auto"/>
                                                                        <w:right w:val="none" w:sz="0" w:space="0" w:color="auto"/>
                                                                      </w:divBdr>
                                                                    </w:div>
                                                                    <w:div w:id="1877430636">
                                                                      <w:marLeft w:val="0"/>
                                                                      <w:marRight w:val="60"/>
                                                                      <w:marTop w:val="0"/>
                                                                      <w:marBottom w:val="0"/>
                                                                      <w:divBdr>
                                                                        <w:top w:val="none" w:sz="0" w:space="0" w:color="auto"/>
                                                                        <w:left w:val="none" w:sz="0" w:space="0" w:color="auto"/>
                                                                        <w:bottom w:val="none" w:sz="0" w:space="0" w:color="auto"/>
                                                                        <w:right w:val="none" w:sz="0" w:space="0" w:color="auto"/>
                                                                      </w:divBdr>
                                                                    </w:div>
                                                                    <w:div w:id="1146313274">
                                                                      <w:marLeft w:val="0"/>
                                                                      <w:marRight w:val="60"/>
                                                                      <w:marTop w:val="0"/>
                                                                      <w:marBottom w:val="0"/>
                                                                      <w:divBdr>
                                                                        <w:top w:val="none" w:sz="0" w:space="0" w:color="auto"/>
                                                                        <w:left w:val="none" w:sz="0" w:space="0" w:color="auto"/>
                                                                        <w:bottom w:val="none" w:sz="0" w:space="0" w:color="auto"/>
                                                                        <w:right w:val="none" w:sz="0" w:space="0" w:color="auto"/>
                                                                      </w:divBdr>
                                                                    </w:div>
                                                                    <w:div w:id="213178147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59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MSKJUNE201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1280</Words>
  <Characters>7301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SE Hants  and F&amp;G CCG (IPHIS)</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Mollart Ted - Service Development Manager</dc:creator>
  <cp:lastModifiedBy>kim.auger</cp:lastModifiedBy>
  <cp:revision>2</cp:revision>
  <cp:lastPrinted>2013-06-20T09:59:00Z</cp:lastPrinted>
  <dcterms:created xsi:type="dcterms:W3CDTF">2013-06-21T09:54:00Z</dcterms:created>
  <dcterms:modified xsi:type="dcterms:W3CDTF">2013-06-21T09:54:00Z</dcterms:modified>
</cp:coreProperties>
</file>