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726D" w14:textId="77777777" w:rsidR="006F72E8" w:rsidRPr="006F72E8" w:rsidRDefault="006F72E8" w:rsidP="006F72E8">
      <w:pPr>
        <w:spacing w:after="100" w:afterAutospacing="1"/>
        <w:outlineLvl w:val="0"/>
        <w:rPr>
          <w:rFonts w:ascii="Arial" w:eastAsia="Times New Roman" w:hAnsi="Arial" w:cs="Arial"/>
          <w:b/>
          <w:bCs/>
          <w:color w:val="000000"/>
          <w:kern w:val="36"/>
          <w:sz w:val="36"/>
          <w:szCs w:val="36"/>
          <w:lang w:eastAsia="en-GB"/>
        </w:rPr>
      </w:pPr>
      <w:r w:rsidRPr="006F72E8">
        <w:rPr>
          <w:rFonts w:ascii="Arial" w:eastAsia="Times New Roman" w:hAnsi="Arial" w:cs="Arial"/>
          <w:b/>
          <w:bCs/>
          <w:color w:val="000000"/>
          <w:kern w:val="36"/>
          <w:sz w:val="36"/>
          <w:szCs w:val="36"/>
          <w:lang w:eastAsia="en-GB"/>
        </w:rPr>
        <w:t>Ear Syringing/Ear Care</w:t>
      </w:r>
    </w:p>
    <w:p w14:paraId="477E928B" w14:textId="77777777" w:rsidR="006F72E8" w:rsidRPr="006F72E8" w:rsidRDefault="005179CE" w:rsidP="006F72E8">
      <w:pPr>
        <w:spacing w:after="0"/>
        <w:rPr>
          <w:rFonts w:ascii="Arial" w:eastAsia="Times New Roman" w:hAnsi="Arial" w:cs="Arial"/>
          <w:color w:val="000000"/>
          <w:lang w:eastAsia="en-GB"/>
        </w:rPr>
      </w:pPr>
      <w:r>
        <w:rPr>
          <w:rFonts w:ascii="Arial" w:eastAsia="Times New Roman" w:hAnsi="Arial" w:cs="Arial"/>
          <w:color w:val="000000"/>
          <w:lang w:eastAsia="en-GB"/>
        </w:rPr>
        <w:t xml:space="preserve">If there is a </w:t>
      </w:r>
      <w:proofErr w:type="spellStart"/>
      <w:r>
        <w:rPr>
          <w:rFonts w:ascii="Arial" w:eastAsia="Times New Roman" w:hAnsi="Arial" w:cs="Arial"/>
          <w:color w:val="000000"/>
          <w:lang w:eastAsia="en-GB"/>
        </w:rPr>
        <w:t xml:space="preserve">build </w:t>
      </w:r>
      <w:r w:rsidR="006F72E8" w:rsidRPr="006F72E8">
        <w:rPr>
          <w:rFonts w:ascii="Arial" w:eastAsia="Times New Roman" w:hAnsi="Arial" w:cs="Arial"/>
          <w:color w:val="000000"/>
          <w:lang w:eastAsia="en-GB"/>
        </w:rPr>
        <w:t>up</w:t>
      </w:r>
      <w:proofErr w:type="spellEnd"/>
      <w:r w:rsidR="006F72E8" w:rsidRPr="006F72E8">
        <w:rPr>
          <w:rFonts w:ascii="Arial" w:eastAsia="Times New Roman" w:hAnsi="Arial" w:cs="Arial"/>
          <w:color w:val="000000"/>
          <w:lang w:eastAsia="en-GB"/>
        </w:rPr>
        <w:t xml:space="preserve"> of wax in your ear(s) please read the following self-help guide as you may not need an appointment.</w:t>
      </w:r>
    </w:p>
    <w:p w14:paraId="5DC8BB41" w14:textId="77777777" w:rsidR="006F72E8" w:rsidRPr="006F72E8" w:rsidRDefault="006F72E8" w:rsidP="006F72E8">
      <w:pPr>
        <w:spacing w:before="100" w:beforeAutospacing="1" w:after="100" w:afterAutospacing="1"/>
        <w:outlineLvl w:val="1"/>
        <w:rPr>
          <w:rFonts w:ascii="Arial" w:eastAsia="Times New Roman" w:hAnsi="Arial" w:cs="Arial"/>
          <w:b/>
          <w:bCs/>
          <w:color w:val="000000"/>
          <w:sz w:val="28"/>
          <w:szCs w:val="28"/>
          <w:lang w:eastAsia="en-GB"/>
        </w:rPr>
      </w:pPr>
      <w:r w:rsidRPr="006F72E8">
        <w:rPr>
          <w:rFonts w:ascii="Arial" w:eastAsia="Times New Roman" w:hAnsi="Arial" w:cs="Arial"/>
          <w:b/>
          <w:bCs/>
          <w:color w:val="000000"/>
          <w:sz w:val="28"/>
          <w:szCs w:val="28"/>
          <w:lang w:eastAsia="en-GB"/>
        </w:rPr>
        <w:t>What is ear wax?</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7"/>
        <w:gridCol w:w="180"/>
        <w:gridCol w:w="5379"/>
      </w:tblGrid>
      <w:tr w:rsidR="006F72E8" w:rsidRPr="006F72E8" w14:paraId="3B9E364D" w14:textId="77777777">
        <w:trPr>
          <w:tblCellSpacing w:w="15" w:type="dxa"/>
        </w:trPr>
        <w:tc>
          <w:tcPr>
            <w:tcW w:w="0" w:type="auto"/>
            <w:shd w:val="clear" w:color="auto" w:fill="auto"/>
            <w:vAlign w:val="center"/>
            <w:hideMark/>
          </w:tcPr>
          <w:p w14:paraId="78C4A7DE" w14:textId="77777777" w:rsidR="006F72E8" w:rsidRPr="006F72E8" w:rsidRDefault="006F72E8" w:rsidP="006F72E8">
            <w:pPr>
              <w:spacing w:after="0"/>
              <w:rPr>
                <w:rFonts w:ascii="Arial" w:eastAsia="Times New Roman" w:hAnsi="Arial" w:cs="Arial"/>
                <w:color w:val="000000"/>
                <w:lang w:eastAsia="en-GB"/>
              </w:rPr>
            </w:pPr>
            <w:r>
              <w:rPr>
                <w:rFonts w:ascii="Arial" w:eastAsia="Times New Roman" w:hAnsi="Arial" w:cs="Arial"/>
                <w:noProof/>
                <w:color w:val="000000"/>
                <w:lang w:eastAsia="en-GB"/>
              </w:rPr>
              <w:drawing>
                <wp:inline distT="0" distB="0" distL="0" distR="0" wp14:anchorId="6C476C58" wp14:editId="3155E1CF">
                  <wp:extent cx="2162175" cy="1628775"/>
                  <wp:effectExtent l="0" t="0" r="9525" b="9525"/>
                  <wp:docPr id="1" name="Picture 1" descr="Diagram showing the inside of an 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howing the inside of an 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628775"/>
                          </a:xfrm>
                          <a:prstGeom prst="rect">
                            <a:avLst/>
                          </a:prstGeom>
                          <a:noFill/>
                          <a:ln>
                            <a:noFill/>
                          </a:ln>
                        </pic:spPr>
                      </pic:pic>
                    </a:graphicData>
                  </a:graphic>
                </wp:inline>
              </w:drawing>
            </w:r>
            <w:r w:rsidRPr="006F72E8">
              <w:rPr>
                <w:rFonts w:ascii="Arial" w:eastAsia="Times New Roman" w:hAnsi="Arial" w:cs="Arial"/>
                <w:color w:val="000000"/>
                <w:lang w:eastAsia="en-GB"/>
              </w:rPr>
              <w:t> </w:t>
            </w:r>
          </w:p>
        </w:tc>
        <w:tc>
          <w:tcPr>
            <w:tcW w:w="150" w:type="dxa"/>
            <w:shd w:val="clear" w:color="auto" w:fill="auto"/>
            <w:hideMark/>
          </w:tcPr>
          <w:p w14:paraId="2B68E822" w14:textId="77777777"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c>
          <w:tcPr>
            <w:tcW w:w="0" w:type="auto"/>
            <w:shd w:val="clear" w:color="auto" w:fill="auto"/>
            <w:hideMark/>
          </w:tcPr>
          <w:p w14:paraId="729E3D2F" w14:textId="77777777" w:rsidR="006F72E8" w:rsidRPr="006F72E8" w:rsidRDefault="006F72E8" w:rsidP="006F72E8">
            <w:pPr>
              <w:spacing w:after="240"/>
              <w:rPr>
                <w:rFonts w:ascii="Arial" w:eastAsia="Times New Roman" w:hAnsi="Arial" w:cs="Arial"/>
                <w:color w:val="000000"/>
                <w:lang w:eastAsia="en-GB"/>
              </w:rPr>
            </w:pPr>
            <w:r w:rsidRPr="006F72E8">
              <w:rPr>
                <w:rFonts w:ascii="Arial" w:eastAsia="Times New Roman" w:hAnsi="Arial" w:cs="Arial"/>
                <w:color w:val="000000"/>
                <w:lang w:eastAsia="en-GB"/>
              </w:rPr>
              <w:t>Ear wax is normal and is produced to form a protective coating over the skin in the ear canal. Ears are normally self-cleaning – the movement of your jaw whilst eating and talking helps to move the wax along the canal where it will usually fall out naturally without you noticing.</w:t>
            </w:r>
            <w:r w:rsidRPr="006F72E8">
              <w:rPr>
                <w:rFonts w:ascii="Arial" w:eastAsia="Times New Roman" w:hAnsi="Arial" w:cs="Arial"/>
                <w:color w:val="000000"/>
                <w:lang w:eastAsia="en-GB"/>
              </w:rPr>
              <w:br/>
            </w:r>
            <w:r w:rsidRPr="006F72E8">
              <w:rPr>
                <w:rFonts w:ascii="Arial" w:eastAsia="Times New Roman" w:hAnsi="Arial" w:cs="Arial"/>
                <w:color w:val="000000"/>
                <w:lang w:eastAsia="en-GB"/>
              </w:rPr>
              <w:br/>
            </w:r>
            <w:r w:rsidRPr="006F72E8">
              <w:rPr>
                <w:rFonts w:ascii="Arial" w:eastAsia="Times New Roman" w:hAnsi="Arial" w:cs="Arial"/>
                <w:color w:val="000000"/>
                <w:lang w:eastAsia="en-GB"/>
              </w:rPr>
              <w:br/>
            </w:r>
          </w:p>
        </w:tc>
      </w:tr>
    </w:tbl>
    <w:p w14:paraId="3F95F620" w14:textId="77777777" w:rsidR="006F72E8" w:rsidRPr="006F72E8" w:rsidRDefault="006F72E8" w:rsidP="006F72E8">
      <w:pPr>
        <w:spacing w:before="100" w:beforeAutospacing="1" w:after="100" w:afterAutospacing="1"/>
        <w:outlineLvl w:val="1"/>
        <w:rPr>
          <w:rFonts w:ascii="Arial" w:eastAsia="Times New Roman" w:hAnsi="Arial" w:cs="Arial"/>
          <w:b/>
          <w:bCs/>
          <w:color w:val="000000"/>
          <w:sz w:val="28"/>
          <w:szCs w:val="28"/>
          <w:lang w:eastAsia="en-GB"/>
        </w:rPr>
      </w:pPr>
      <w:r w:rsidRPr="006F72E8">
        <w:rPr>
          <w:rFonts w:ascii="Arial" w:eastAsia="Times New Roman" w:hAnsi="Arial" w:cs="Arial"/>
          <w:b/>
          <w:bCs/>
          <w:color w:val="000000"/>
          <w:sz w:val="28"/>
          <w:szCs w:val="28"/>
          <w:lang w:eastAsia="en-GB"/>
        </w:rPr>
        <w:t>Why is my ear blocked with wax?</w:t>
      </w:r>
    </w:p>
    <w:p w14:paraId="770FEE68"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The amount of ear wax produced varies from person to person; some people produce excessive amounts which can lead to a blockage in the ear canal.</w:t>
      </w:r>
      <w:r w:rsidRPr="006F72E8">
        <w:rPr>
          <w:rFonts w:ascii="Arial" w:eastAsia="Times New Roman" w:hAnsi="Arial" w:cs="Arial"/>
          <w:color w:val="000000"/>
          <w:lang w:eastAsia="en-GB"/>
        </w:rPr>
        <w:br/>
        <w:t> </w:t>
      </w:r>
      <w:r w:rsidRPr="006F72E8">
        <w:rPr>
          <w:rFonts w:ascii="Arial" w:eastAsia="Times New Roman" w:hAnsi="Arial" w:cs="Arial"/>
          <w:color w:val="000000"/>
          <w:lang w:eastAsia="en-GB"/>
        </w:rPr>
        <w:br/>
        <w:t>You are more likely to develop a blockage of wax in the canal if you:</w:t>
      </w:r>
    </w:p>
    <w:p w14:paraId="393A023E" w14:textId="77777777"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use cotton ear buds to clean the ear as this pushes the wax deeper into the canal</w:t>
      </w:r>
    </w:p>
    <w:p w14:paraId="0174E51C" w14:textId="77777777"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 xml:space="preserve">wear a hearing aid, ear plugs or use in-ear speakers for </w:t>
      </w:r>
      <w:proofErr w:type="spellStart"/>
      <w:r w:rsidRPr="006F72E8">
        <w:rPr>
          <w:rFonts w:ascii="Arial" w:eastAsia="Times New Roman" w:hAnsi="Arial" w:cs="Arial"/>
          <w:color w:val="000000"/>
          <w:lang w:eastAsia="en-GB"/>
        </w:rPr>
        <w:t>i</w:t>
      </w:r>
      <w:proofErr w:type="spellEnd"/>
      <w:r w:rsidRPr="006F72E8">
        <w:rPr>
          <w:rFonts w:ascii="Arial" w:eastAsia="Times New Roman" w:hAnsi="Arial" w:cs="Arial"/>
          <w:color w:val="000000"/>
          <w:lang w:eastAsia="en-GB"/>
        </w:rPr>
        <w:t>-pods or similar - as these can all interfere with the natural process of wax expulsion</w:t>
      </w:r>
    </w:p>
    <w:p w14:paraId="7C861BD0" w14:textId="77777777"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have abnormally narrow ear canals</w:t>
      </w:r>
    </w:p>
    <w:p w14:paraId="3FE6070E" w14:textId="77777777"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have a particularly hairy ear canal</w:t>
      </w:r>
    </w:p>
    <w:p w14:paraId="76A97947" w14:textId="77777777"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are elderly – because the ear wax you produce is drier and harder</w:t>
      </w:r>
    </w:p>
    <w:p w14:paraId="5E9E86C9" w14:textId="77777777" w:rsidR="006F72E8" w:rsidRPr="006F72E8" w:rsidRDefault="006F72E8" w:rsidP="006F72E8">
      <w:pPr>
        <w:numPr>
          <w:ilvl w:val="0"/>
          <w:numId w:val="1"/>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have a dry skin problem such as eczema or psoriasis</w:t>
      </w:r>
    </w:p>
    <w:p w14:paraId="02A5BFBD" w14:textId="77777777" w:rsidR="006F72E8" w:rsidRPr="006F72E8" w:rsidRDefault="006F72E8" w:rsidP="006F72E8">
      <w:pPr>
        <w:spacing w:before="100" w:beforeAutospacing="1" w:after="100" w:afterAutospacing="1"/>
        <w:outlineLvl w:val="1"/>
        <w:rPr>
          <w:rFonts w:ascii="Arial" w:eastAsia="Times New Roman" w:hAnsi="Arial" w:cs="Arial"/>
          <w:b/>
          <w:bCs/>
          <w:color w:val="000000"/>
          <w:sz w:val="28"/>
          <w:szCs w:val="28"/>
          <w:lang w:eastAsia="en-GB"/>
        </w:rPr>
      </w:pPr>
      <w:r w:rsidRPr="006F72E8">
        <w:rPr>
          <w:rFonts w:ascii="Arial" w:eastAsia="Times New Roman" w:hAnsi="Arial" w:cs="Arial"/>
          <w:b/>
          <w:bCs/>
          <w:color w:val="000000"/>
          <w:sz w:val="28"/>
          <w:szCs w:val="28"/>
          <w:lang w:eastAsia="en-GB"/>
        </w:rPr>
        <w:t>Advice to help you manage and prevent ear wax blockage</w:t>
      </w:r>
    </w:p>
    <w:p w14:paraId="2BB96CA9"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 xml:space="preserve">Ear wax only becomes a problem if it causes deafness, discomfort or if your Health professional requires a clear view or your ear drum. </w:t>
      </w:r>
    </w:p>
    <w:p w14:paraId="038A4F51"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 xml:space="preserve">If you experience any of the following, you should seek advice from your GP or Nurse Practitioner at </w:t>
      </w:r>
      <w:r w:rsidR="005179CE">
        <w:rPr>
          <w:rFonts w:ascii="Arial" w:eastAsia="Times New Roman" w:hAnsi="Arial" w:cs="Arial"/>
          <w:color w:val="000000"/>
          <w:lang w:eastAsia="en-GB"/>
        </w:rPr>
        <w:t>Brook Lane Surgery</w:t>
      </w:r>
      <w:r w:rsidRPr="006F72E8">
        <w:rPr>
          <w:rFonts w:ascii="Arial" w:eastAsia="Times New Roman" w:hAnsi="Arial" w:cs="Arial"/>
          <w:color w:val="000000"/>
          <w:lang w:eastAsia="en-GB"/>
        </w:rPr>
        <w:t>:</w:t>
      </w:r>
    </w:p>
    <w:p w14:paraId="6C117837" w14:textId="77777777"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pain</w:t>
      </w:r>
    </w:p>
    <w:p w14:paraId="753DD31C" w14:textId="77777777"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discharge or bleeding from the ear</w:t>
      </w:r>
    </w:p>
    <w:p w14:paraId="5FD8C032" w14:textId="77777777"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sudden deafness or buzzing</w:t>
      </w:r>
    </w:p>
    <w:p w14:paraId="19523514" w14:textId="77777777"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foreign bodies in the ear</w:t>
      </w:r>
    </w:p>
    <w:p w14:paraId="01CAFDDC" w14:textId="77777777" w:rsidR="006F72E8" w:rsidRPr="006F72E8" w:rsidRDefault="006F72E8" w:rsidP="006F72E8">
      <w:pPr>
        <w:numPr>
          <w:ilvl w:val="0"/>
          <w:numId w:val="2"/>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dizziness</w:t>
      </w:r>
    </w:p>
    <w:p w14:paraId="6379A03C" w14:textId="77777777" w:rsid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If you are not experiencing any of the above, we recommend that you manage the blockage as following:</w:t>
      </w:r>
    </w:p>
    <w:p w14:paraId="4C050A4C"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67"/>
        <w:gridCol w:w="8812"/>
        <w:gridCol w:w="167"/>
      </w:tblGrid>
      <w:tr w:rsidR="006F72E8" w:rsidRPr="006F72E8" w14:paraId="27FC2505" w14:textId="77777777">
        <w:trPr>
          <w:tblCellSpacing w:w="15" w:type="dxa"/>
        </w:trPr>
        <w:tc>
          <w:tcPr>
            <w:tcW w:w="0" w:type="auto"/>
            <w:shd w:val="clear" w:color="auto" w:fill="auto"/>
            <w:vAlign w:val="center"/>
            <w:hideMark/>
          </w:tcPr>
          <w:p w14:paraId="7868D0AF" w14:textId="77777777"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CCCCCC"/>
            <w:vAlign w:val="center"/>
            <w:hideMark/>
          </w:tcPr>
          <w:p w14:paraId="681AC9ED"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b/>
                <w:bCs/>
                <w:color w:val="000000"/>
                <w:lang w:eastAsia="en-GB"/>
              </w:rPr>
              <w:t>Olive Oil Drops</w:t>
            </w:r>
            <w:r w:rsidRPr="006F72E8">
              <w:rPr>
                <w:rFonts w:ascii="Arial" w:eastAsia="Times New Roman" w:hAnsi="Arial" w:cs="Arial"/>
                <w:color w:val="000000"/>
                <w:lang w:eastAsia="en-GB"/>
              </w:rPr>
              <w:t xml:space="preserve"> – </w:t>
            </w:r>
            <w:r w:rsidRPr="006F72E8">
              <w:rPr>
                <w:rFonts w:ascii="Arial" w:eastAsia="Times New Roman" w:hAnsi="Arial" w:cs="Arial"/>
                <w:color w:val="000000"/>
                <w:lang w:eastAsia="en-GB"/>
              </w:rPr>
              <w:br/>
              <w:t>T</w:t>
            </w:r>
            <w:r>
              <w:rPr>
                <w:rFonts w:ascii="Arial" w:eastAsia="Times New Roman" w:hAnsi="Arial" w:cs="Arial"/>
                <w:color w:val="000000"/>
                <w:lang w:eastAsia="en-GB"/>
              </w:rPr>
              <w:t>he following needs to be done 2-</w:t>
            </w:r>
            <w:r w:rsidRPr="006F72E8">
              <w:rPr>
                <w:rFonts w:ascii="Arial" w:eastAsia="Times New Roman" w:hAnsi="Arial" w:cs="Arial"/>
                <w:color w:val="000000"/>
                <w:lang w:eastAsia="en-GB"/>
              </w:rPr>
              <w:t xml:space="preserve">3 times daily for 14 days. </w:t>
            </w:r>
          </w:p>
          <w:p w14:paraId="66C168C7" w14:textId="77777777"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Lie on your side with the affected ear uppermost</w:t>
            </w:r>
          </w:p>
          <w:p w14:paraId="24DD98C6" w14:textId="77777777"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Pull the outer ear gently backwards and upwards to straighten the ear canal</w:t>
            </w:r>
          </w:p>
          <w:p w14:paraId="643AAEC8" w14:textId="77777777"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Put 2-3 drops of olive oil into the affected ear(s) and gently massage just in front of the ear</w:t>
            </w:r>
          </w:p>
          <w:p w14:paraId="3A501A1B" w14:textId="77777777"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Stay laying on your side to allow the wax to soak in for around 10 mins</w:t>
            </w:r>
          </w:p>
          <w:p w14:paraId="2E06436B" w14:textId="77777777" w:rsidR="006F72E8" w:rsidRPr="006F72E8" w:rsidRDefault="006F72E8" w:rsidP="006F72E8">
            <w:pPr>
              <w:numPr>
                <w:ilvl w:val="0"/>
                <w:numId w:val="3"/>
              </w:numPr>
              <w:spacing w:before="100" w:beforeAutospacing="1" w:after="100" w:afterAutospacing="1"/>
              <w:ind w:left="750"/>
              <w:rPr>
                <w:rFonts w:ascii="Arial" w:eastAsia="Times New Roman" w:hAnsi="Arial" w:cs="Arial"/>
                <w:color w:val="000000"/>
                <w:lang w:eastAsia="en-GB"/>
              </w:rPr>
            </w:pPr>
            <w:r w:rsidRPr="006F72E8">
              <w:rPr>
                <w:rFonts w:ascii="Arial" w:eastAsia="Times New Roman" w:hAnsi="Arial" w:cs="Arial"/>
                <w:color w:val="000000"/>
                <w:lang w:eastAsia="en-GB"/>
              </w:rPr>
              <w:t>Afterwards, wipe away any excess oil but do not plug your ear with cotton wool as this simply absorbs the oil</w:t>
            </w:r>
          </w:p>
          <w:p w14:paraId="41552FE5"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Your hearing problem may initially worsen after first starting to use the olive oil drops; this is why we advise you to concentrate on treating one ear at a time if both ears are blocked with wax.</w:t>
            </w:r>
          </w:p>
          <w:p w14:paraId="7C1B3DBA" w14:textId="77777777" w:rsidR="006F72E8" w:rsidRDefault="006F72E8" w:rsidP="009F26F3">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 xml:space="preserve">In most cases, after 14 days, the wax will have softened sufficiently to encourage the wax to come out without further intervention.  However, if you feel your hearing is still impaired, </w:t>
            </w:r>
            <w:r w:rsidR="009F26F3">
              <w:rPr>
                <w:rFonts w:ascii="Arial" w:eastAsia="Times New Roman" w:hAnsi="Arial" w:cs="Arial"/>
                <w:color w:val="000000"/>
                <w:lang w:eastAsia="en-GB"/>
              </w:rPr>
              <w:t>please try the over-the-counter kits described below.</w:t>
            </w:r>
          </w:p>
          <w:p w14:paraId="3C1C0B19" w14:textId="77777777" w:rsidR="009F26F3" w:rsidRDefault="009F26F3" w:rsidP="009F26F3">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Over the counter kits:</w:t>
            </w:r>
            <w:r w:rsidRPr="006F72E8">
              <w:rPr>
                <w:rFonts w:ascii="Arial" w:eastAsia="Times New Roman" w:hAnsi="Arial" w:cs="Arial"/>
                <w:color w:val="000000"/>
                <w:lang w:eastAsia="en-GB"/>
              </w:rPr>
              <w:t xml:space="preserve"> there are now over-the-counter kits available from pharmacies. These contain a wax softener which you use for 3-4 days and a small bulb syringe to enable you to remove the wax from your ear canals yourself. One such kit is called </w:t>
            </w:r>
            <w:proofErr w:type="spellStart"/>
            <w:r w:rsidRPr="006F72E8">
              <w:rPr>
                <w:rFonts w:ascii="Arial" w:eastAsia="Times New Roman" w:hAnsi="Arial" w:cs="Arial"/>
                <w:color w:val="000000"/>
                <w:lang w:eastAsia="en-GB"/>
              </w:rPr>
              <w:t>Otex</w:t>
            </w:r>
            <w:proofErr w:type="spellEnd"/>
            <w:r w:rsidRPr="006F72E8">
              <w:rPr>
                <w:rFonts w:ascii="Arial" w:eastAsia="Times New Roman" w:hAnsi="Arial" w:cs="Arial"/>
                <w:color w:val="000000"/>
                <w:lang w:eastAsia="en-GB"/>
              </w:rPr>
              <w:t xml:space="preserve"> Express Combi Pack (costs </w:t>
            </w:r>
            <w:proofErr w:type="spellStart"/>
            <w:r w:rsidRPr="006F72E8">
              <w:rPr>
                <w:rFonts w:ascii="Arial" w:eastAsia="Times New Roman" w:hAnsi="Arial" w:cs="Arial"/>
                <w:color w:val="000000"/>
                <w:lang w:eastAsia="en-GB"/>
              </w:rPr>
              <w:t>approx</w:t>
            </w:r>
            <w:proofErr w:type="spellEnd"/>
            <w:r w:rsidRPr="006F72E8">
              <w:rPr>
                <w:rFonts w:ascii="Arial" w:eastAsia="Times New Roman" w:hAnsi="Arial" w:cs="Arial"/>
                <w:color w:val="000000"/>
                <w:lang w:eastAsia="en-GB"/>
              </w:rPr>
              <w:t xml:space="preserve"> £7.95). </w:t>
            </w:r>
          </w:p>
          <w:p w14:paraId="1AE281BF" w14:textId="77777777" w:rsidR="009F26F3" w:rsidRDefault="009F26F3" w:rsidP="009F26F3">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If after this you still have problems then please book an ear review with one of our practice nurses who will consider whether they can syringe or you need further assistance</w:t>
            </w:r>
          </w:p>
          <w:p w14:paraId="7E9830AF" w14:textId="77777777" w:rsidR="009F26F3" w:rsidRPr="006F72E8" w:rsidRDefault="009F26F3" w:rsidP="009F26F3">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b/>
                <w:bCs/>
                <w:color w:val="000000"/>
                <w:lang w:eastAsia="en-GB"/>
              </w:rPr>
              <w:t xml:space="preserve">Ear Syringing </w:t>
            </w:r>
            <w:r w:rsidRPr="006F72E8">
              <w:rPr>
                <w:rFonts w:ascii="Arial" w:eastAsia="Times New Roman" w:hAnsi="Arial" w:cs="Arial"/>
                <w:color w:val="000000"/>
                <w:lang w:eastAsia="en-GB"/>
              </w:rPr>
              <w:t xml:space="preserve">– is only usually considered if the above recommendations have proved to be unsuccessful. Ear wax needs to be softened as above for </w:t>
            </w:r>
            <w:r>
              <w:rPr>
                <w:rFonts w:ascii="Arial" w:eastAsia="Times New Roman" w:hAnsi="Arial" w:cs="Arial"/>
                <w:color w:val="000000"/>
                <w:lang w:eastAsia="en-GB"/>
              </w:rPr>
              <w:t>14</w:t>
            </w:r>
            <w:r w:rsidRPr="006F72E8">
              <w:rPr>
                <w:rFonts w:ascii="Arial" w:eastAsia="Times New Roman" w:hAnsi="Arial" w:cs="Arial"/>
                <w:color w:val="000000"/>
                <w:lang w:eastAsia="en-GB"/>
              </w:rPr>
              <w:t xml:space="preserve"> days before attempting to syringe. Although the risks are low and our nurses are specially trained to perform this procedure, there is still a small chance (thought to be around 1 in 1000) of complications occurring - such as a perforated ear drum, middle ear infection, external canal infection or causing ringing in the ear (tinnitus). </w:t>
            </w:r>
          </w:p>
          <w:p w14:paraId="2F90A189" w14:textId="77777777" w:rsidR="009F26F3" w:rsidRPr="006F72E8" w:rsidRDefault="009F26F3" w:rsidP="009F26F3">
            <w:pPr>
              <w:spacing w:before="100" w:beforeAutospacing="1" w:after="100" w:afterAutospacing="1"/>
              <w:rPr>
                <w:rFonts w:ascii="Arial" w:eastAsia="Times New Roman" w:hAnsi="Arial" w:cs="Arial"/>
                <w:color w:val="000000"/>
                <w:lang w:eastAsia="en-GB"/>
              </w:rPr>
            </w:pPr>
          </w:p>
        </w:tc>
        <w:tc>
          <w:tcPr>
            <w:tcW w:w="0" w:type="auto"/>
            <w:shd w:val="clear" w:color="auto" w:fill="auto"/>
            <w:vAlign w:val="center"/>
            <w:hideMark/>
          </w:tcPr>
          <w:p w14:paraId="5A91D744" w14:textId="77777777"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r>
      <w:tr w:rsidR="006F72E8" w:rsidRPr="006F72E8" w14:paraId="08C3FE99" w14:textId="77777777">
        <w:trPr>
          <w:tblCellSpacing w:w="15" w:type="dxa"/>
        </w:trPr>
        <w:tc>
          <w:tcPr>
            <w:tcW w:w="0" w:type="auto"/>
            <w:shd w:val="clear" w:color="auto" w:fill="auto"/>
            <w:vAlign w:val="center"/>
            <w:hideMark/>
          </w:tcPr>
          <w:p w14:paraId="0F24F814" w14:textId="77777777"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c>
          <w:tcPr>
            <w:tcW w:w="0" w:type="auto"/>
            <w:shd w:val="clear" w:color="auto" w:fill="auto"/>
            <w:vAlign w:val="center"/>
            <w:hideMark/>
          </w:tcPr>
          <w:p w14:paraId="184DC0C7" w14:textId="77777777"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c>
          <w:tcPr>
            <w:tcW w:w="0" w:type="auto"/>
            <w:shd w:val="clear" w:color="auto" w:fill="auto"/>
            <w:vAlign w:val="center"/>
            <w:hideMark/>
          </w:tcPr>
          <w:p w14:paraId="79E95DE4" w14:textId="77777777" w:rsidR="006F72E8" w:rsidRPr="006F72E8" w:rsidRDefault="006F72E8" w:rsidP="006F72E8">
            <w:pPr>
              <w:spacing w:after="0"/>
              <w:rPr>
                <w:rFonts w:ascii="Arial" w:eastAsia="Times New Roman" w:hAnsi="Arial" w:cs="Arial"/>
                <w:color w:val="000000"/>
                <w:lang w:eastAsia="en-GB"/>
              </w:rPr>
            </w:pPr>
            <w:r w:rsidRPr="006F72E8">
              <w:rPr>
                <w:rFonts w:ascii="Arial" w:eastAsia="Times New Roman" w:hAnsi="Arial" w:cs="Arial"/>
                <w:color w:val="000000"/>
                <w:lang w:eastAsia="en-GB"/>
              </w:rPr>
              <w:t> </w:t>
            </w:r>
          </w:p>
        </w:tc>
      </w:tr>
    </w:tbl>
    <w:p w14:paraId="620AF657" w14:textId="77777777" w:rsidR="006F72E8" w:rsidRPr="006F72E8" w:rsidRDefault="006F72E8" w:rsidP="006F72E8">
      <w:pPr>
        <w:spacing w:before="100" w:beforeAutospacing="1" w:after="100" w:afterAutospacing="1"/>
        <w:rPr>
          <w:rFonts w:ascii="Arial" w:eastAsia="Times New Roman" w:hAnsi="Arial" w:cs="Arial"/>
          <w:color w:val="000000"/>
          <w:lang w:eastAsia="en-GB"/>
        </w:rPr>
      </w:pPr>
      <w:r w:rsidRPr="006F72E8">
        <w:rPr>
          <w:rFonts w:ascii="Arial" w:eastAsia="Times New Roman" w:hAnsi="Arial" w:cs="Arial"/>
          <w:color w:val="000000"/>
          <w:lang w:eastAsia="en-GB"/>
        </w:rPr>
        <w:t>If your ears are regularly becoming blocked with wax, after clearing the blockage we will usually suggest you use olive oil drops as above around once per week to keep the wax soft and encourage the natural process of wax expulsion. </w:t>
      </w:r>
    </w:p>
    <w:p w14:paraId="599961BD" w14:textId="77777777" w:rsidR="0099141D" w:rsidRDefault="00A85721"/>
    <w:sectPr w:rsidR="0099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338"/>
    <w:multiLevelType w:val="multilevel"/>
    <w:tmpl w:val="BF3C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F7445"/>
    <w:multiLevelType w:val="multilevel"/>
    <w:tmpl w:val="A930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A2F7D"/>
    <w:multiLevelType w:val="multilevel"/>
    <w:tmpl w:val="0674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2E8"/>
    <w:rsid w:val="00164DA3"/>
    <w:rsid w:val="005179CE"/>
    <w:rsid w:val="005D67C4"/>
    <w:rsid w:val="006F72E8"/>
    <w:rsid w:val="0089184C"/>
    <w:rsid w:val="00906F2A"/>
    <w:rsid w:val="009F26F3"/>
    <w:rsid w:val="00A85721"/>
    <w:rsid w:val="00AF4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232CE"/>
  <w15:docId w15:val="{271675D5-76C8-44B4-8A23-5103C47D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72E8"/>
    <w:pPr>
      <w:spacing w:after="100" w:afterAutospacing="1"/>
      <w:outlineLvl w:val="0"/>
    </w:pPr>
    <w:rPr>
      <w:rFonts w:ascii="Times New Roman" w:eastAsia="Times New Roman" w:hAnsi="Times New Roman" w:cs="Times New Roman"/>
      <w:b/>
      <w:bCs/>
      <w:kern w:val="36"/>
      <w:sz w:val="36"/>
      <w:szCs w:val="36"/>
      <w:lang w:eastAsia="en-GB"/>
    </w:rPr>
  </w:style>
  <w:style w:type="paragraph" w:styleId="Heading2">
    <w:name w:val="heading 2"/>
    <w:basedOn w:val="Normal"/>
    <w:link w:val="Heading2Char"/>
    <w:uiPriority w:val="9"/>
    <w:qFormat/>
    <w:rsid w:val="006F72E8"/>
    <w:pPr>
      <w:spacing w:before="100" w:beforeAutospacing="1" w:after="100" w:afterAutospacing="1"/>
      <w:outlineLvl w:val="1"/>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2E8"/>
    <w:rPr>
      <w:rFonts w:ascii="Times New Roman" w:eastAsia="Times New Roman" w:hAnsi="Times New Roman" w:cs="Times New Roman"/>
      <w:b/>
      <w:bCs/>
      <w:kern w:val="36"/>
      <w:sz w:val="36"/>
      <w:szCs w:val="36"/>
      <w:lang w:eastAsia="en-GB"/>
    </w:rPr>
  </w:style>
  <w:style w:type="character" w:customStyle="1" w:styleId="Heading2Char">
    <w:name w:val="Heading 2 Char"/>
    <w:basedOn w:val="DefaultParagraphFont"/>
    <w:link w:val="Heading2"/>
    <w:uiPriority w:val="9"/>
    <w:rsid w:val="006F72E8"/>
    <w:rPr>
      <w:rFonts w:ascii="Times New Roman" w:eastAsia="Times New Roman" w:hAnsi="Times New Roman" w:cs="Times New Roman"/>
      <w:b/>
      <w:bCs/>
      <w:sz w:val="28"/>
      <w:szCs w:val="28"/>
      <w:lang w:eastAsia="en-GB"/>
    </w:rPr>
  </w:style>
  <w:style w:type="character" w:styleId="Strong">
    <w:name w:val="Strong"/>
    <w:basedOn w:val="DefaultParagraphFont"/>
    <w:uiPriority w:val="22"/>
    <w:qFormat/>
    <w:rsid w:val="006F72E8"/>
    <w:rPr>
      <w:b/>
      <w:bCs/>
    </w:rPr>
  </w:style>
  <w:style w:type="paragraph" w:styleId="NormalWeb">
    <w:name w:val="Normal (Web)"/>
    <w:basedOn w:val="Normal"/>
    <w:uiPriority w:val="99"/>
    <w:unhideWhenUsed/>
    <w:rsid w:val="006F72E8"/>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F7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Amy Griffiths</cp:lastModifiedBy>
  <cp:revision>3</cp:revision>
  <cp:lastPrinted>2017-06-13T11:27:00Z</cp:lastPrinted>
  <dcterms:created xsi:type="dcterms:W3CDTF">2017-06-13T14:21:00Z</dcterms:created>
  <dcterms:modified xsi:type="dcterms:W3CDTF">2021-04-22T11:37:00Z</dcterms:modified>
</cp:coreProperties>
</file>